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CD77FD" w:rsidRPr="00387628" w:rsidRDefault="00CD77FD"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124283" w:rsidRPr="00387628" w:rsidRDefault="00124283" w:rsidP="006405D7">
      <w:pPr>
        <w:jc w:val="both"/>
        <w:rPr>
          <w:rFonts w:ascii="Arial" w:hAnsi="Arial" w:cs="Arial"/>
          <w:b/>
        </w:rPr>
      </w:pPr>
    </w:p>
    <w:p w:rsidR="00871C25" w:rsidRPr="00871C25" w:rsidRDefault="00871C25" w:rsidP="00871C25">
      <w:pPr>
        <w:jc w:val="both"/>
        <w:rPr>
          <w:rFonts w:ascii="Arial" w:hAnsi="Arial" w:cs="Arial"/>
          <w:b/>
        </w:rPr>
      </w:pPr>
      <w:r w:rsidRPr="00871C25">
        <w:rPr>
          <w:rFonts w:ascii="Arial" w:hAnsi="Arial" w:cs="Arial"/>
          <w:b/>
        </w:rPr>
        <w:t>MOCIÓN</w:t>
      </w:r>
      <w:r w:rsidRPr="00A76DFD">
        <w:rPr>
          <w:rFonts w:ascii="Arial" w:hAnsi="Arial" w:cs="Arial"/>
        </w:rPr>
        <w:t xml:space="preserve"> QUE PRESENTA EL GRUPO SOCIALISTA DE LA DIPUTACIÓN PROVINCIAL DE MÁLAGA PARA SU DEBATE Y APROBACIÓN SI PROCEDE POR EL PLENO DE LA CORPORACIÓN PROVINCIAL RELATIVA A</w:t>
      </w:r>
      <w:r w:rsidRPr="00871C25">
        <w:rPr>
          <w:rFonts w:ascii="Arial" w:hAnsi="Arial" w:cs="Arial"/>
          <w:b/>
        </w:rPr>
        <w:t xml:space="preserve"> </w:t>
      </w:r>
      <w:r w:rsidR="0009585D">
        <w:rPr>
          <w:rFonts w:ascii="Arial" w:hAnsi="Arial" w:cs="Arial"/>
          <w:b/>
        </w:rPr>
        <w:t xml:space="preserve">MODIFICAR </w:t>
      </w:r>
      <w:r w:rsidRPr="00871C25">
        <w:rPr>
          <w:rFonts w:ascii="Arial" w:hAnsi="Arial" w:cs="Arial"/>
          <w:b/>
        </w:rPr>
        <w:t>PROCEDIMIENTO PARA EL FRACCIONAMIENTO DE PAGO DE DEUDAS DE LOS IMPUESTOS Y TASAS MUNCIPALES DELEGADOS EN EL PATRONATO DE RECAUDACIÓN PROVINCIAL.</w:t>
      </w:r>
    </w:p>
    <w:p w:rsidR="00871C25" w:rsidRPr="00387628" w:rsidRDefault="00871C25" w:rsidP="00387628">
      <w:pPr>
        <w:jc w:val="both"/>
        <w:rPr>
          <w:rFonts w:ascii="Arial" w:hAnsi="Arial" w:cs="Arial"/>
          <w:b/>
        </w:rPr>
      </w:pPr>
    </w:p>
    <w:p w:rsidR="00387628" w:rsidRPr="00387628" w:rsidRDefault="00387628" w:rsidP="00387628">
      <w:pPr>
        <w:jc w:val="both"/>
        <w:rPr>
          <w:rFonts w:ascii="Arial" w:hAnsi="Arial" w:cs="Arial"/>
        </w:rPr>
      </w:pPr>
      <w:r w:rsidRPr="00387628">
        <w:rPr>
          <w:rFonts w:ascii="Arial" w:hAnsi="Arial" w:cs="Arial"/>
          <w:b/>
        </w:rPr>
        <w:t>Francisco Javier Conejo Rueda, Diputado Portavoz del Grupo Socialista de la Diputación de Málaga y José Luis Ruiz Espejo, Diputado del Grupo Socialista</w:t>
      </w:r>
      <w:r w:rsidRPr="00387628">
        <w:rPr>
          <w:rFonts w:ascii="Arial" w:hAnsi="Arial" w:cs="Arial"/>
        </w:rPr>
        <w:t xml:space="preserve"> en esta Corporación, al amparo de lo dispuesto en el art. 97.3 del Reglamento de Organización, Funcionamiento y Régimen Jurídico de las Entidades Locales, presenta ante ese Pleno Corporativo la siguiente MOCIÓN</w:t>
      </w:r>
      <w:r>
        <w:rPr>
          <w:rFonts w:ascii="Arial" w:hAnsi="Arial" w:cs="Arial"/>
        </w:rPr>
        <w:t>.</w:t>
      </w:r>
      <w:r w:rsidRPr="00387628">
        <w:rPr>
          <w:rFonts w:ascii="Arial" w:hAnsi="Arial" w:cs="Arial"/>
        </w:rPr>
        <w:t xml:space="preserve"> </w:t>
      </w:r>
    </w:p>
    <w:p w:rsidR="00387628" w:rsidRPr="00387628" w:rsidRDefault="00387628" w:rsidP="00387628">
      <w:pPr>
        <w:jc w:val="both"/>
        <w:rPr>
          <w:rFonts w:ascii="Arial" w:hAnsi="Arial" w:cs="Arial"/>
        </w:rPr>
      </w:pPr>
    </w:p>
    <w:p w:rsidR="00871C25" w:rsidRPr="00A76DFD" w:rsidRDefault="00871C25" w:rsidP="00871C25">
      <w:pPr>
        <w:jc w:val="center"/>
        <w:rPr>
          <w:rFonts w:ascii="Arial" w:hAnsi="Arial" w:cs="Arial"/>
          <w:b/>
          <w:bCs/>
        </w:rPr>
      </w:pPr>
      <w:r w:rsidRPr="00A76DFD">
        <w:rPr>
          <w:rFonts w:ascii="Arial" w:hAnsi="Arial" w:cs="Arial"/>
          <w:b/>
          <w:bCs/>
        </w:rPr>
        <w:t>EXPOSICIÓN DE MOTIVOS</w:t>
      </w:r>
    </w:p>
    <w:p w:rsidR="00871C25" w:rsidRPr="00A76DFD" w:rsidRDefault="00871C25" w:rsidP="00871C25">
      <w:pPr>
        <w:pStyle w:val="Pa9"/>
        <w:ind w:firstLine="340"/>
        <w:jc w:val="both"/>
        <w:rPr>
          <w:rFonts w:cs="Arial"/>
        </w:rPr>
      </w:pPr>
    </w:p>
    <w:p w:rsidR="00871C25" w:rsidRPr="00A76DFD" w:rsidRDefault="00871C25" w:rsidP="00871C25">
      <w:pPr>
        <w:pStyle w:val="Default"/>
        <w:jc w:val="both"/>
        <w:rPr>
          <w:lang w:eastAsia="zh-CN"/>
        </w:rPr>
      </w:pPr>
      <w:r w:rsidRPr="00A76DFD">
        <w:rPr>
          <w:lang w:eastAsia="zh-CN"/>
        </w:rPr>
        <w:t>El Patronato de Recaudación Provincial, de forma muy acertada y de a</w:t>
      </w:r>
      <w:r w:rsidR="005C1EDB">
        <w:rPr>
          <w:lang w:eastAsia="zh-CN"/>
        </w:rPr>
        <w:t>cuerdo con los a</w:t>
      </w:r>
      <w:r w:rsidRPr="00A76DFD">
        <w:rPr>
          <w:lang w:eastAsia="zh-CN"/>
        </w:rPr>
        <w:t xml:space="preserve">yuntamientos que tienen delegada su recaudación en el mismo, puso en marcha </w:t>
      </w:r>
      <w:r w:rsidR="005C1EDB">
        <w:rPr>
          <w:lang w:eastAsia="zh-CN"/>
        </w:rPr>
        <w:t xml:space="preserve">el Plan de Pago Especial, </w:t>
      </w:r>
      <w:r w:rsidRPr="00A76DFD">
        <w:rPr>
          <w:lang w:eastAsia="zh-CN"/>
        </w:rPr>
        <w:t>un sistema voluntario de pago fraccionado con el fin de que se pudiesen abonar los tributos municipales de una forma más cómoda. De esta forma se puede elegir entre la modalidad de pago en el período voluntario tradicional de acuerdo con el calendario fiscal que se apruebe y una modalidad de pago fraccionado, en dos pagos, en los meses de abril y octubre; en tres pagos en abril, julio y octubre; o en nueve pagos, en los meses de marzo a noviembre.</w:t>
      </w:r>
    </w:p>
    <w:p w:rsidR="00871C25" w:rsidRPr="00A76DFD" w:rsidRDefault="00871C25" w:rsidP="00871C25">
      <w:pPr>
        <w:pStyle w:val="Default"/>
        <w:jc w:val="both"/>
        <w:rPr>
          <w:lang w:eastAsia="zh-CN"/>
        </w:rPr>
      </w:pPr>
    </w:p>
    <w:p w:rsidR="00871C25" w:rsidRPr="00A76DFD" w:rsidRDefault="00871C25" w:rsidP="00871C25">
      <w:pPr>
        <w:pStyle w:val="Default"/>
        <w:jc w:val="both"/>
        <w:rPr>
          <w:lang w:eastAsia="zh-CN"/>
        </w:rPr>
      </w:pPr>
      <w:r w:rsidRPr="00A76DFD">
        <w:rPr>
          <w:lang w:eastAsia="zh-CN"/>
        </w:rPr>
        <w:t>En la modalidad de pago en el período voluntario tradicional no tiene que presentarse solicitud alguna, mientras que para acogerse a la modalidad de pago fraccionado debe presentarse una solicitud y en el plazo anual previsto, sin que tengan que abonarse intereses y mediante la domiciliación de las cuotas resultantes.</w:t>
      </w:r>
    </w:p>
    <w:p w:rsidR="00871C25" w:rsidRPr="00A76DFD" w:rsidRDefault="00871C25" w:rsidP="00871C25">
      <w:pPr>
        <w:pStyle w:val="Default"/>
        <w:jc w:val="both"/>
        <w:rPr>
          <w:lang w:eastAsia="zh-CN"/>
        </w:rPr>
      </w:pPr>
    </w:p>
    <w:p w:rsidR="005C1EDB" w:rsidRDefault="005C1EDB" w:rsidP="00871C25">
      <w:pPr>
        <w:pStyle w:val="Default"/>
        <w:jc w:val="both"/>
        <w:rPr>
          <w:lang w:eastAsia="zh-CN"/>
        </w:rPr>
      </w:pPr>
    </w:p>
    <w:p w:rsidR="0009585D" w:rsidRDefault="0009585D" w:rsidP="00871C25">
      <w:pPr>
        <w:pStyle w:val="Default"/>
        <w:jc w:val="both"/>
        <w:rPr>
          <w:lang w:eastAsia="zh-CN"/>
        </w:rPr>
      </w:pPr>
    </w:p>
    <w:p w:rsidR="00140304" w:rsidRDefault="00140304" w:rsidP="00871C25">
      <w:pPr>
        <w:pStyle w:val="Default"/>
        <w:jc w:val="both"/>
        <w:rPr>
          <w:lang w:eastAsia="zh-CN"/>
        </w:rPr>
      </w:pPr>
    </w:p>
    <w:p w:rsidR="00DB7B51" w:rsidRDefault="00DB7B51" w:rsidP="00871C25">
      <w:pPr>
        <w:pStyle w:val="Default"/>
        <w:jc w:val="both"/>
        <w:rPr>
          <w:lang w:eastAsia="zh-CN"/>
        </w:rPr>
      </w:pPr>
    </w:p>
    <w:p w:rsidR="00871C25" w:rsidRPr="00A76DFD" w:rsidRDefault="00871C25" w:rsidP="00871C25">
      <w:pPr>
        <w:pStyle w:val="Default"/>
        <w:jc w:val="both"/>
        <w:rPr>
          <w:lang w:eastAsia="zh-CN"/>
        </w:rPr>
      </w:pPr>
      <w:r w:rsidRPr="00A76DFD">
        <w:rPr>
          <w:lang w:eastAsia="zh-CN"/>
        </w:rPr>
        <w:t>La puesta en marcha de esta modalidad de pago fraccionado ha permitido que sean numerosos los contribuyentes que se hayan acogido al mismo en los años que lleva funcionando, por lo que es un sistema que entendemos debe mantenerse, pero esto no impide que pueda incorporarse algún procedimiento o modalidad más de fraccionamiento de deudas en período voluntario, ya que al disponer sólo de este medio para fraccionar las deudas de los tributos anuales en dicho período voluntario, deja fuera a aquellos contribuyentes que o bien no acuden a presentar la solicitud en los plazos previstos o su situación ha cambiado entre dichos plazos y la fecha de abono de los tributos.</w:t>
      </w:r>
    </w:p>
    <w:p w:rsidR="00264AE9" w:rsidRDefault="00264AE9" w:rsidP="00264AE9">
      <w:pPr>
        <w:pStyle w:val="Sinespaciado"/>
        <w:jc w:val="both"/>
        <w:rPr>
          <w:rFonts w:ascii="Arial" w:hAnsi="Arial" w:cs="Arial"/>
          <w:sz w:val="24"/>
          <w:szCs w:val="24"/>
        </w:rPr>
      </w:pPr>
    </w:p>
    <w:p w:rsidR="00590D1C" w:rsidRPr="00264AE9" w:rsidRDefault="005C1EDB" w:rsidP="00264AE9">
      <w:pPr>
        <w:pStyle w:val="Sinespaciado"/>
        <w:jc w:val="both"/>
        <w:rPr>
          <w:rFonts w:ascii="Arial" w:hAnsi="Arial" w:cs="Arial"/>
          <w:sz w:val="24"/>
          <w:szCs w:val="24"/>
        </w:rPr>
      </w:pPr>
      <w:r w:rsidRPr="00264AE9">
        <w:rPr>
          <w:rFonts w:ascii="Arial" w:hAnsi="Arial" w:cs="Arial"/>
          <w:sz w:val="24"/>
          <w:szCs w:val="24"/>
        </w:rPr>
        <w:t xml:space="preserve">Por otra parte, y ante las dificultades económicas que atraviesan las pequeñas y medianas empresas y la ciudadanía en general por los efectos de la crisis internacional, entendemos que el Patronato de Recaudación </w:t>
      </w:r>
      <w:r w:rsidR="00264AE9" w:rsidRPr="00264AE9">
        <w:rPr>
          <w:rFonts w:ascii="Arial" w:hAnsi="Arial" w:cs="Arial"/>
          <w:sz w:val="24"/>
          <w:szCs w:val="24"/>
        </w:rPr>
        <w:t xml:space="preserve"> Provincial </w:t>
      </w:r>
      <w:r w:rsidRPr="00264AE9">
        <w:rPr>
          <w:rFonts w:ascii="Arial" w:hAnsi="Arial" w:cs="Arial"/>
          <w:sz w:val="24"/>
          <w:szCs w:val="24"/>
        </w:rPr>
        <w:t>de la Diputación</w:t>
      </w:r>
      <w:r w:rsidR="00264AE9" w:rsidRPr="00264AE9">
        <w:rPr>
          <w:rFonts w:ascii="Arial" w:hAnsi="Arial" w:cs="Arial"/>
          <w:sz w:val="24"/>
          <w:szCs w:val="24"/>
        </w:rPr>
        <w:t xml:space="preserve"> de Málaga</w:t>
      </w:r>
      <w:r w:rsidRPr="00264AE9">
        <w:rPr>
          <w:rFonts w:ascii="Arial" w:hAnsi="Arial" w:cs="Arial"/>
          <w:sz w:val="24"/>
          <w:szCs w:val="24"/>
        </w:rPr>
        <w:t xml:space="preserve"> debe seguir adoptado medidas que permitan un calendario y procedimiento más flexible en </w:t>
      </w:r>
      <w:r w:rsidR="00590D1C" w:rsidRPr="00264AE9">
        <w:rPr>
          <w:rFonts w:ascii="Arial" w:hAnsi="Arial" w:cs="Arial"/>
          <w:sz w:val="24"/>
          <w:szCs w:val="24"/>
        </w:rPr>
        <w:t>el pago de los tributos locales, concretamente con respecto a elevar el límite exento para aportar garantía, aumentar los plazos</w:t>
      </w:r>
      <w:r w:rsidR="00F150A5" w:rsidRPr="00264AE9">
        <w:rPr>
          <w:rFonts w:ascii="Arial" w:hAnsi="Arial" w:cs="Arial"/>
          <w:sz w:val="24"/>
          <w:szCs w:val="24"/>
        </w:rPr>
        <w:t xml:space="preserve"> y cambiar las cantidades</w:t>
      </w:r>
      <w:r w:rsidR="00590D1C" w:rsidRPr="00264AE9">
        <w:rPr>
          <w:rFonts w:ascii="Arial" w:hAnsi="Arial" w:cs="Arial"/>
          <w:sz w:val="24"/>
          <w:szCs w:val="24"/>
        </w:rPr>
        <w:t xml:space="preserve"> para las solicitudes de aplazamiento o fraccionamientos de pagos</w:t>
      </w:r>
      <w:r w:rsidR="00F150A5" w:rsidRPr="00264AE9">
        <w:rPr>
          <w:rFonts w:ascii="Arial" w:hAnsi="Arial" w:cs="Arial"/>
          <w:sz w:val="24"/>
          <w:szCs w:val="24"/>
        </w:rPr>
        <w:t xml:space="preserve"> de deudas</w:t>
      </w:r>
      <w:r w:rsidR="00C62D3B" w:rsidRPr="00264AE9">
        <w:rPr>
          <w:rFonts w:ascii="Arial" w:hAnsi="Arial" w:cs="Arial"/>
          <w:sz w:val="24"/>
          <w:szCs w:val="24"/>
        </w:rPr>
        <w:t xml:space="preserve"> acumuladas</w:t>
      </w:r>
      <w:r w:rsidR="00590D1C" w:rsidRPr="00264AE9">
        <w:rPr>
          <w:rFonts w:ascii="Arial" w:hAnsi="Arial" w:cs="Arial"/>
          <w:sz w:val="24"/>
          <w:szCs w:val="24"/>
        </w:rPr>
        <w:t xml:space="preserve">, reguladas por la </w:t>
      </w:r>
      <w:r w:rsidR="00590D1C" w:rsidRPr="00264AE9">
        <w:rPr>
          <w:rFonts w:ascii="Arial" w:hAnsi="Arial" w:cs="Arial"/>
          <w:sz w:val="24"/>
          <w:szCs w:val="24"/>
          <w:lang w:val="es-ES"/>
        </w:rPr>
        <w:t>Ordenanza Fiscal reguladora de las especificidades de los "Procedimientos de aplazamientos o fraccionamientos de pago de deudas correspondientes a ingresos de derecho público, por administrac</w:t>
      </w:r>
      <w:r w:rsidR="00590D1C" w:rsidRPr="00264AE9">
        <w:rPr>
          <w:rFonts w:ascii="Arial" w:hAnsi="Arial" w:cs="Arial"/>
          <w:sz w:val="24"/>
          <w:szCs w:val="24"/>
        </w:rPr>
        <w:t>ión de recursos de otros entes", aprobadas en el punto 12/1 del Pleno de la Diputación de Málaga, celebrado el 22 de septiembre de 2009.</w:t>
      </w:r>
    </w:p>
    <w:p w:rsidR="00264AE9" w:rsidRDefault="00264AE9" w:rsidP="00C62D3B">
      <w:pPr>
        <w:pStyle w:val="Sinespaciado"/>
        <w:jc w:val="both"/>
        <w:rPr>
          <w:rFonts w:ascii="Arial" w:hAnsi="Arial" w:cs="Arial"/>
          <w:sz w:val="24"/>
          <w:szCs w:val="24"/>
        </w:rPr>
      </w:pPr>
    </w:p>
    <w:p w:rsidR="00F150A5" w:rsidRPr="00C62D3B" w:rsidRDefault="00590D1C" w:rsidP="00C62D3B">
      <w:pPr>
        <w:pStyle w:val="Sinespaciado"/>
        <w:jc w:val="both"/>
        <w:rPr>
          <w:rFonts w:ascii="Arial" w:hAnsi="Arial" w:cs="Arial"/>
          <w:sz w:val="24"/>
          <w:szCs w:val="24"/>
        </w:rPr>
      </w:pPr>
      <w:r w:rsidRPr="00C62D3B">
        <w:rPr>
          <w:rFonts w:ascii="Arial" w:hAnsi="Arial" w:cs="Arial"/>
          <w:sz w:val="24"/>
          <w:szCs w:val="24"/>
        </w:rPr>
        <w:t>Entendemos que el límite exento par</w:t>
      </w:r>
      <w:r w:rsidR="00F150A5" w:rsidRPr="00C62D3B">
        <w:rPr>
          <w:rFonts w:ascii="Arial" w:hAnsi="Arial" w:cs="Arial"/>
          <w:sz w:val="24"/>
          <w:szCs w:val="24"/>
        </w:rPr>
        <w:t xml:space="preserve">a aportar garantía debe elevarse de los 6.000 euros actuales </w:t>
      </w:r>
      <w:r w:rsidRPr="00C62D3B">
        <w:rPr>
          <w:rFonts w:ascii="Arial" w:hAnsi="Arial" w:cs="Arial"/>
          <w:sz w:val="24"/>
          <w:szCs w:val="24"/>
        </w:rPr>
        <w:t>a los 18.000 euros, equiparándolo con la decisión que se adoptó a nivel estatal con la</w:t>
      </w:r>
      <w:hyperlink r:id="rId7" w:history="1">
        <w:r w:rsidRPr="00C62D3B">
          <w:rPr>
            <w:rStyle w:val="Hipervnculo"/>
            <w:color w:val="auto"/>
            <w:sz w:val="24"/>
            <w:szCs w:val="24"/>
          </w:rPr>
          <w:t xml:space="preserve"> Orden EHA/1030/2009</w:t>
        </w:r>
      </w:hyperlink>
      <w:r w:rsidRPr="00C62D3B">
        <w:rPr>
          <w:rFonts w:ascii="Arial" w:hAnsi="Arial" w:cs="Arial"/>
          <w:sz w:val="24"/>
          <w:szCs w:val="24"/>
        </w:rPr>
        <w:t xml:space="preserve">, de 23 de abril, por la que se </w:t>
      </w:r>
      <w:r w:rsidRPr="00C62D3B">
        <w:rPr>
          <w:rStyle w:val="apple-style-span"/>
          <w:rFonts w:ascii="Arial" w:hAnsi="Arial" w:cs="Arial"/>
          <w:bCs/>
          <w:sz w:val="24"/>
          <w:szCs w:val="24"/>
        </w:rPr>
        <w:t xml:space="preserve">eleva </w:t>
      </w:r>
      <w:r w:rsidR="00F150A5" w:rsidRPr="00C62D3B">
        <w:rPr>
          <w:rStyle w:val="apple-style-span"/>
          <w:rFonts w:ascii="Arial" w:hAnsi="Arial" w:cs="Arial"/>
          <w:bCs/>
          <w:sz w:val="24"/>
          <w:szCs w:val="24"/>
        </w:rPr>
        <w:t xml:space="preserve">dicho límite </w:t>
      </w:r>
      <w:r w:rsidRPr="00C62D3B">
        <w:rPr>
          <w:rFonts w:ascii="Arial" w:hAnsi="Arial" w:cs="Arial"/>
          <w:sz w:val="24"/>
          <w:szCs w:val="24"/>
        </w:rPr>
        <w:t xml:space="preserve">a </w:t>
      </w:r>
      <w:r w:rsidRPr="00C62D3B">
        <w:rPr>
          <w:rStyle w:val="apple-style-span"/>
          <w:rFonts w:ascii="Arial" w:hAnsi="Arial" w:cs="Arial"/>
          <w:bCs/>
          <w:sz w:val="24"/>
          <w:szCs w:val="24"/>
        </w:rPr>
        <w:t>18.000 euros.</w:t>
      </w:r>
      <w:r w:rsidRPr="00C62D3B">
        <w:rPr>
          <w:rFonts w:ascii="Arial" w:hAnsi="Arial" w:cs="Arial"/>
          <w:sz w:val="24"/>
          <w:szCs w:val="24"/>
        </w:rPr>
        <w:t xml:space="preserve"> Esta Orden tiene exclusivamente ámbito estatal (para la A.E.A.T y otros or</w:t>
      </w:r>
      <w:r w:rsidR="00F150A5" w:rsidRPr="00C62D3B">
        <w:rPr>
          <w:rFonts w:ascii="Arial" w:hAnsi="Arial" w:cs="Arial"/>
          <w:sz w:val="24"/>
          <w:szCs w:val="24"/>
        </w:rPr>
        <w:t xml:space="preserve">ganismos estatales), por lo que defendemos la conveniencia </w:t>
      </w:r>
      <w:r w:rsidRPr="00C62D3B">
        <w:rPr>
          <w:rFonts w:ascii="Arial" w:hAnsi="Arial" w:cs="Arial"/>
          <w:sz w:val="24"/>
          <w:szCs w:val="24"/>
        </w:rPr>
        <w:t>de acomodar este procedimiento de aplazam</w:t>
      </w:r>
      <w:r w:rsidR="00F150A5" w:rsidRPr="00C62D3B">
        <w:rPr>
          <w:rFonts w:ascii="Arial" w:hAnsi="Arial" w:cs="Arial"/>
          <w:sz w:val="24"/>
          <w:szCs w:val="24"/>
        </w:rPr>
        <w:t>ientos o fraccionamientos en el Patronato de Recaudación de la Diputación de Málaga.</w:t>
      </w:r>
    </w:p>
    <w:p w:rsidR="00F150A5" w:rsidRPr="00C62D3B" w:rsidRDefault="00F150A5" w:rsidP="00C62D3B">
      <w:pPr>
        <w:shd w:val="clear" w:color="auto" w:fill="FFFFFF"/>
        <w:spacing w:line="360" w:lineRule="atLeast"/>
        <w:jc w:val="both"/>
        <w:rPr>
          <w:rFonts w:ascii="Arial" w:hAnsi="Arial" w:cs="Arial"/>
        </w:rPr>
      </w:pPr>
    </w:p>
    <w:p w:rsidR="001E09B7" w:rsidRDefault="00590D1C" w:rsidP="001E09B7">
      <w:pPr>
        <w:pStyle w:val="Sinespaciado"/>
        <w:jc w:val="both"/>
        <w:rPr>
          <w:rFonts w:ascii="Arial" w:hAnsi="Arial" w:cs="Arial"/>
          <w:sz w:val="24"/>
          <w:szCs w:val="24"/>
        </w:rPr>
      </w:pPr>
      <w:r w:rsidRPr="00C62D3B">
        <w:rPr>
          <w:rFonts w:ascii="Arial" w:hAnsi="Arial" w:cs="Arial"/>
          <w:sz w:val="24"/>
          <w:szCs w:val="24"/>
        </w:rPr>
        <w:t xml:space="preserve">Además, </w:t>
      </w:r>
      <w:r w:rsidR="00F150A5" w:rsidRPr="00C62D3B">
        <w:rPr>
          <w:rFonts w:ascii="Arial" w:hAnsi="Arial" w:cs="Arial"/>
          <w:sz w:val="24"/>
          <w:szCs w:val="24"/>
        </w:rPr>
        <w:t xml:space="preserve">proponemos un nuevo calendario, con más plazos y una horquilla de cantidades más flexibles y menores para poder acogerse a este fraccionamiento o aplazamiento de pagos de deudas. Destacando que planteamos la disminución de la cantidad mínima para solicitar este procedimiento </w:t>
      </w:r>
      <w:r w:rsidR="003328FC">
        <w:rPr>
          <w:rFonts w:ascii="Arial" w:hAnsi="Arial" w:cs="Arial"/>
          <w:sz w:val="24"/>
          <w:szCs w:val="24"/>
        </w:rPr>
        <w:t xml:space="preserve">de 300 </w:t>
      </w:r>
      <w:r w:rsidR="00F150A5" w:rsidRPr="00C62D3B">
        <w:rPr>
          <w:rFonts w:ascii="Arial" w:hAnsi="Arial" w:cs="Arial"/>
          <w:sz w:val="24"/>
          <w:szCs w:val="24"/>
        </w:rPr>
        <w:t>a 150 euros y aumentando el plazo máximo a fraccionar de 24 a 36 meses.</w:t>
      </w:r>
    </w:p>
    <w:p w:rsidR="001E09B7" w:rsidRDefault="001E09B7" w:rsidP="001E09B7">
      <w:pPr>
        <w:pStyle w:val="Sinespaciado"/>
        <w:jc w:val="both"/>
        <w:rPr>
          <w:rFonts w:ascii="Arial" w:hAnsi="Arial" w:cs="Arial"/>
          <w:sz w:val="24"/>
          <w:szCs w:val="24"/>
        </w:rPr>
      </w:pPr>
    </w:p>
    <w:p w:rsidR="00F150A5" w:rsidRPr="001E09B7" w:rsidRDefault="00F150A5" w:rsidP="001E09B7">
      <w:pPr>
        <w:pStyle w:val="Sinespaciado"/>
        <w:jc w:val="both"/>
        <w:rPr>
          <w:rFonts w:ascii="Arial" w:hAnsi="Arial" w:cs="Arial"/>
          <w:sz w:val="24"/>
          <w:szCs w:val="24"/>
        </w:rPr>
      </w:pPr>
      <w:r w:rsidRPr="00C62D3B">
        <w:rPr>
          <w:rFonts w:ascii="Arial" w:hAnsi="Arial" w:cs="Arial"/>
          <w:sz w:val="24"/>
          <w:szCs w:val="24"/>
        </w:rPr>
        <w:t xml:space="preserve">El calendario de pagos </w:t>
      </w:r>
      <w:r w:rsidR="00EA31EF">
        <w:rPr>
          <w:rFonts w:ascii="Arial" w:hAnsi="Arial" w:cs="Arial"/>
          <w:sz w:val="24"/>
          <w:szCs w:val="24"/>
        </w:rPr>
        <w:t xml:space="preserve">de deuda acumulada </w:t>
      </w:r>
      <w:r w:rsidRPr="00C62D3B">
        <w:rPr>
          <w:rFonts w:ascii="Arial" w:hAnsi="Arial" w:cs="Arial"/>
          <w:sz w:val="24"/>
          <w:szCs w:val="24"/>
        </w:rPr>
        <w:t xml:space="preserve">que proponemos estaría configurado </w:t>
      </w:r>
      <w:r w:rsidR="002A7DF9" w:rsidRPr="001E09B7">
        <w:rPr>
          <w:rFonts w:ascii="Arial" w:hAnsi="Arial" w:cs="Arial"/>
          <w:sz w:val="24"/>
          <w:szCs w:val="24"/>
        </w:rPr>
        <w:t>por los siguientes plazos</w:t>
      </w:r>
      <w:r w:rsidRPr="001E09B7">
        <w:rPr>
          <w:rFonts w:ascii="Arial" w:hAnsi="Arial" w:cs="Arial"/>
          <w:sz w:val="24"/>
          <w:szCs w:val="24"/>
        </w:rPr>
        <w:t>:</w:t>
      </w:r>
    </w:p>
    <w:p w:rsidR="001E09B7" w:rsidRPr="00C62D3B" w:rsidRDefault="001E09B7" w:rsidP="00C62D3B">
      <w:pPr>
        <w:shd w:val="clear" w:color="auto" w:fill="FFFFFF"/>
        <w:spacing w:line="360" w:lineRule="atLeast"/>
        <w:jc w:val="both"/>
        <w:rPr>
          <w:rFonts w:ascii="Arial" w:hAnsi="Arial" w:cs="Arial"/>
        </w:rPr>
      </w:pPr>
    </w:p>
    <w:p w:rsidR="00C62D3B" w:rsidRDefault="00C62D3B" w:rsidP="002A7DF9">
      <w:pPr>
        <w:numPr>
          <w:ilvl w:val="0"/>
          <w:numId w:val="10"/>
        </w:numPr>
        <w:autoSpaceDE w:val="0"/>
        <w:autoSpaceDN w:val="0"/>
        <w:adjustRightInd w:val="0"/>
        <w:jc w:val="both"/>
        <w:rPr>
          <w:rFonts w:ascii="Arial" w:hAnsi="Arial" w:cs="Arial"/>
          <w:iCs/>
          <w:lang w:val="es-ES_tradnl" w:eastAsia="es-ES_tradnl"/>
        </w:rPr>
      </w:pPr>
      <w:r w:rsidRPr="001E09B7">
        <w:rPr>
          <w:rFonts w:ascii="Arial" w:hAnsi="Arial" w:cs="Arial"/>
          <w:iCs/>
          <w:lang w:val="es-ES_tradnl" w:eastAsia="es-ES_tradnl"/>
        </w:rPr>
        <w:t xml:space="preserve">Deudas por importe acumulado comprendido entre </w:t>
      </w:r>
      <w:r w:rsidR="00590D1C" w:rsidRPr="001E09B7">
        <w:rPr>
          <w:rFonts w:ascii="Arial" w:hAnsi="Arial" w:cs="Arial"/>
        </w:rPr>
        <w:t>150 a 1.500 euro</w:t>
      </w:r>
      <w:r w:rsidRPr="001E09B7">
        <w:rPr>
          <w:rFonts w:ascii="Arial" w:hAnsi="Arial" w:cs="Arial"/>
        </w:rPr>
        <w:t xml:space="preserve">s: </w:t>
      </w:r>
      <w:r w:rsidRPr="001E09B7">
        <w:rPr>
          <w:rFonts w:ascii="Arial" w:hAnsi="Arial" w:cs="Arial"/>
          <w:iCs/>
          <w:lang w:val="es-ES_tradnl" w:eastAsia="es-ES_tradnl"/>
        </w:rPr>
        <w:t>El plazo máximo será hasta 12 meses.</w:t>
      </w:r>
    </w:p>
    <w:p w:rsidR="001E09B7" w:rsidRDefault="001E09B7" w:rsidP="001E09B7">
      <w:pPr>
        <w:autoSpaceDE w:val="0"/>
        <w:autoSpaceDN w:val="0"/>
        <w:adjustRightInd w:val="0"/>
        <w:jc w:val="both"/>
        <w:rPr>
          <w:rFonts w:ascii="Arial" w:hAnsi="Arial" w:cs="Arial"/>
          <w:iCs/>
          <w:lang w:val="es-ES_tradnl" w:eastAsia="es-ES_tradnl"/>
        </w:rPr>
      </w:pPr>
    </w:p>
    <w:p w:rsidR="001E09B7" w:rsidRPr="001E09B7" w:rsidRDefault="001E09B7" w:rsidP="001E09B7">
      <w:pPr>
        <w:autoSpaceDE w:val="0"/>
        <w:autoSpaceDN w:val="0"/>
        <w:adjustRightInd w:val="0"/>
        <w:jc w:val="both"/>
        <w:rPr>
          <w:rFonts w:ascii="Arial" w:hAnsi="Arial" w:cs="Arial"/>
          <w:iCs/>
          <w:lang w:val="es-ES_tradnl" w:eastAsia="es-ES_tradnl"/>
        </w:rPr>
      </w:pPr>
    </w:p>
    <w:p w:rsidR="00C62D3B" w:rsidRPr="001E09B7" w:rsidRDefault="00C62D3B" w:rsidP="002A7DF9">
      <w:pPr>
        <w:numPr>
          <w:ilvl w:val="0"/>
          <w:numId w:val="10"/>
        </w:numPr>
        <w:autoSpaceDE w:val="0"/>
        <w:autoSpaceDN w:val="0"/>
        <w:adjustRightInd w:val="0"/>
        <w:jc w:val="both"/>
        <w:rPr>
          <w:rFonts w:ascii="Arial" w:hAnsi="Arial" w:cs="Arial"/>
          <w:iCs/>
          <w:lang w:val="es-ES_tradnl" w:eastAsia="es-ES_tradnl"/>
        </w:rPr>
      </w:pPr>
      <w:r w:rsidRPr="001E09B7">
        <w:rPr>
          <w:rFonts w:ascii="Arial" w:hAnsi="Arial" w:cs="Arial"/>
        </w:rPr>
        <w:t xml:space="preserve">Deudas por importe acumulado comprendido entre </w:t>
      </w:r>
      <w:r w:rsidR="00590D1C" w:rsidRPr="001E09B7">
        <w:rPr>
          <w:rFonts w:ascii="Arial" w:hAnsi="Arial" w:cs="Arial"/>
        </w:rPr>
        <w:t>1.500</w:t>
      </w:r>
      <w:r w:rsidR="00A401B2">
        <w:rPr>
          <w:rFonts w:ascii="Arial" w:hAnsi="Arial" w:cs="Arial"/>
        </w:rPr>
        <w:t>,01</w:t>
      </w:r>
      <w:r w:rsidR="00590D1C" w:rsidRPr="001E09B7">
        <w:rPr>
          <w:rFonts w:ascii="Arial" w:hAnsi="Arial" w:cs="Arial"/>
        </w:rPr>
        <w:t xml:space="preserve"> a 3.000 euros</w:t>
      </w:r>
      <w:r w:rsidRPr="001E09B7">
        <w:rPr>
          <w:rFonts w:ascii="Arial" w:hAnsi="Arial" w:cs="Arial"/>
        </w:rPr>
        <w:t xml:space="preserve">: </w:t>
      </w:r>
      <w:r w:rsidRPr="001E09B7">
        <w:rPr>
          <w:rFonts w:ascii="Arial" w:hAnsi="Arial" w:cs="Arial"/>
          <w:iCs/>
          <w:lang w:val="es-ES_tradnl" w:eastAsia="es-ES_tradnl"/>
        </w:rPr>
        <w:t>El plazo máximo será hasta 18 meses.</w:t>
      </w:r>
    </w:p>
    <w:p w:rsidR="00C62D3B" w:rsidRPr="001E09B7" w:rsidRDefault="00C62D3B" w:rsidP="002A7DF9">
      <w:pPr>
        <w:numPr>
          <w:ilvl w:val="0"/>
          <w:numId w:val="10"/>
        </w:numPr>
        <w:autoSpaceDE w:val="0"/>
        <w:autoSpaceDN w:val="0"/>
        <w:adjustRightInd w:val="0"/>
        <w:jc w:val="both"/>
        <w:rPr>
          <w:rFonts w:ascii="Arial" w:hAnsi="Arial" w:cs="Arial"/>
          <w:iCs/>
          <w:lang w:val="es-ES_tradnl" w:eastAsia="es-ES_tradnl"/>
        </w:rPr>
      </w:pPr>
      <w:r w:rsidRPr="001E09B7">
        <w:rPr>
          <w:rFonts w:ascii="Arial" w:hAnsi="Arial" w:cs="Arial"/>
        </w:rPr>
        <w:t>Deudas por importe acumulado comprendido entre 3.000</w:t>
      </w:r>
      <w:r w:rsidR="00A401B2">
        <w:rPr>
          <w:rFonts w:ascii="Arial" w:hAnsi="Arial" w:cs="Arial"/>
        </w:rPr>
        <w:t>,01</w:t>
      </w:r>
      <w:r w:rsidRPr="001E09B7">
        <w:rPr>
          <w:rFonts w:ascii="Arial" w:hAnsi="Arial" w:cs="Arial"/>
        </w:rPr>
        <w:t xml:space="preserve"> a 6.000 euros: </w:t>
      </w:r>
      <w:r w:rsidRPr="001E09B7">
        <w:rPr>
          <w:rFonts w:ascii="Arial" w:hAnsi="Arial" w:cs="Arial"/>
          <w:iCs/>
          <w:lang w:val="es-ES_tradnl" w:eastAsia="es-ES_tradnl"/>
        </w:rPr>
        <w:t>El plazo máximo será hasta 24 meses.</w:t>
      </w:r>
    </w:p>
    <w:p w:rsidR="00C62D3B" w:rsidRPr="001E09B7" w:rsidRDefault="00C62D3B" w:rsidP="002A7DF9">
      <w:pPr>
        <w:numPr>
          <w:ilvl w:val="0"/>
          <w:numId w:val="10"/>
        </w:numPr>
        <w:autoSpaceDE w:val="0"/>
        <w:autoSpaceDN w:val="0"/>
        <w:adjustRightInd w:val="0"/>
        <w:jc w:val="both"/>
        <w:rPr>
          <w:rFonts w:ascii="Arial" w:hAnsi="Arial" w:cs="Arial"/>
          <w:iCs/>
          <w:lang w:val="es-ES_tradnl" w:eastAsia="es-ES_tradnl"/>
        </w:rPr>
      </w:pPr>
      <w:r w:rsidRPr="001E09B7">
        <w:rPr>
          <w:rFonts w:ascii="Arial" w:hAnsi="Arial" w:cs="Arial"/>
        </w:rPr>
        <w:t>Deudas por impor</w:t>
      </w:r>
      <w:r w:rsidR="00E16049">
        <w:rPr>
          <w:rFonts w:ascii="Arial" w:hAnsi="Arial" w:cs="Arial"/>
        </w:rPr>
        <w:t>te acumulado comprendido entre 6</w:t>
      </w:r>
      <w:r w:rsidRPr="001E09B7">
        <w:rPr>
          <w:rFonts w:ascii="Arial" w:hAnsi="Arial" w:cs="Arial"/>
        </w:rPr>
        <w:t>.000</w:t>
      </w:r>
      <w:r w:rsidR="00A401B2">
        <w:rPr>
          <w:rFonts w:ascii="Arial" w:hAnsi="Arial" w:cs="Arial"/>
        </w:rPr>
        <w:t>,01</w:t>
      </w:r>
      <w:r w:rsidRPr="001E09B7">
        <w:rPr>
          <w:rFonts w:ascii="Arial" w:hAnsi="Arial" w:cs="Arial"/>
        </w:rPr>
        <w:t xml:space="preserve"> a 9.000 euros: </w:t>
      </w:r>
      <w:r w:rsidRPr="001E09B7">
        <w:rPr>
          <w:rFonts w:ascii="Arial" w:hAnsi="Arial" w:cs="Arial"/>
          <w:iCs/>
          <w:lang w:val="es-ES_tradnl" w:eastAsia="es-ES_tradnl"/>
        </w:rPr>
        <w:t>El plazo máximo será hasta 30 meses.</w:t>
      </w:r>
    </w:p>
    <w:p w:rsidR="00590D1C" w:rsidRPr="001E09B7" w:rsidRDefault="00C62D3B" w:rsidP="001E09B7">
      <w:pPr>
        <w:pStyle w:val="Sinespaciado"/>
        <w:numPr>
          <w:ilvl w:val="0"/>
          <w:numId w:val="10"/>
        </w:numPr>
        <w:jc w:val="both"/>
        <w:rPr>
          <w:rFonts w:ascii="Arial" w:hAnsi="Arial" w:cs="Arial"/>
          <w:sz w:val="24"/>
          <w:szCs w:val="24"/>
        </w:rPr>
      </w:pPr>
      <w:r w:rsidRPr="001E09B7">
        <w:rPr>
          <w:rFonts w:ascii="Arial" w:hAnsi="Arial" w:cs="Arial"/>
          <w:sz w:val="24"/>
          <w:szCs w:val="24"/>
        </w:rPr>
        <w:t>Deudas por importe acumulado superior a 9.000</w:t>
      </w:r>
      <w:r w:rsidR="00A401B2">
        <w:rPr>
          <w:rFonts w:ascii="Arial" w:hAnsi="Arial" w:cs="Arial"/>
          <w:sz w:val="24"/>
          <w:szCs w:val="24"/>
        </w:rPr>
        <w:t>,01</w:t>
      </w:r>
      <w:r w:rsidRPr="001E09B7">
        <w:rPr>
          <w:rFonts w:ascii="Arial" w:hAnsi="Arial" w:cs="Arial"/>
          <w:sz w:val="24"/>
          <w:szCs w:val="24"/>
        </w:rPr>
        <w:t xml:space="preserve"> euros: El plazo máximo será hasta 36</w:t>
      </w:r>
      <w:r w:rsidR="00590D1C" w:rsidRPr="001E09B7">
        <w:rPr>
          <w:rFonts w:ascii="Arial" w:hAnsi="Arial" w:cs="Arial"/>
          <w:sz w:val="24"/>
          <w:szCs w:val="24"/>
        </w:rPr>
        <w:t xml:space="preserve"> meses</w:t>
      </w:r>
      <w:r w:rsidR="001E09B7" w:rsidRPr="001E09B7">
        <w:rPr>
          <w:rFonts w:ascii="Arial" w:hAnsi="Arial" w:cs="Arial"/>
          <w:sz w:val="24"/>
          <w:szCs w:val="24"/>
        </w:rPr>
        <w:t>.</w:t>
      </w:r>
    </w:p>
    <w:p w:rsidR="00C62D3B" w:rsidRDefault="00C62D3B" w:rsidP="00C62D3B">
      <w:pPr>
        <w:autoSpaceDE w:val="0"/>
        <w:autoSpaceDN w:val="0"/>
        <w:adjustRightInd w:val="0"/>
        <w:rPr>
          <w:rFonts w:ascii="Arial" w:hAnsi="Arial" w:cs="Arial"/>
          <w:i/>
          <w:iCs/>
          <w:sz w:val="18"/>
          <w:szCs w:val="18"/>
          <w:lang w:val="es-ES_tradnl" w:eastAsia="es-ES_tradnl"/>
        </w:rPr>
      </w:pPr>
    </w:p>
    <w:p w:rsidR="00C62D3B" w:rsidRPr="002A7DF9" w:rsidRDefault="00C62D3B" w:rsidP="002A7DF9">
      <w:pPr>
        <w:autoSpaceDE w:val="0"/>
        <w:autoSpaceDN w:val="0"/>
        <w:adjustRightInd w:val="0"/>
        <w:rPr>
          <w:rFonts w:ascii="Arial" w:hAnsi="Arial" w:cs="Arial"/>
          <w:iCs/>
          <w:lang w:val="es-ES_tradnl" w:eastAsia="es-ES_tradnl"/>
        </w:rPr>
      </w:pPr>
      <w:r w:rsidRPr="002A7DF9">
        <w:rPr>
          <w:rFonts w:ascii="Arial" w:hAnsi="Arial" w:cs="Arial"/>
          <w:iCs/>
          <w:lang w:val="es-ES_tradnl" w:eastAsia="es-ES_tradnl"/>
        </w:rPr>
        <w:t>Dicho calendario sustituye al anterior que establecía los siguientes plazos máximos:</w:t>
      </w:r>
    </w:p>
    <w:p w:rsidR="00C62D3B" w:rsidRPr="002A7DF9" w:rsidRDefault="00C62D3B" w:rsidP="00C62D3B">
      <w:pPr>
        <w:autoSpaceDE w:val="0"/>
        <w:autoSpaceDN w:val="0"/>
        <w:adjustRightInd w:val="0"/>
        <w:rPr>
          <w:rFonts w:ascii="Arial" w:hAnsi="Arial" w:cs="Arial"/>
          <w:iCs/>
          <w:lang w:val="es-ES_tradnl" w:eastAsia="es-ES_tradnl"/>
        </w:rPr>
      </w:pPr>
    </w:p>
    <w:p w:rsidR="00C62D3B" w:rsidRPr="002A7DF9" w:rsidRDefault="00C62D3B" w:rsidP="001E09B7">
      <w:pPr>
        <w:numPr>
          <w:ilvl w:val="0"/>
          <w:numId w:val="11"/>
        </w:numPr>
        <w:autoSpaceDE w:val="0"/>
        <w:autoSpaceDN w:val="0"/>
        <w:adjustRightInd w:val="0"/>
        <w:jc w:val="both"/>
        <w:rPr>
          <w:rFonts w:ascii="Arial" w:hAnsi="Arial" w:cs="Arial"/>
          <w:iCs/>
          <w:lang w:val="es-ES_tradnl" w:eastAsia="es-ES_tradnl"/>
        </w:rPr>
      </w:pPr>
      <w:r w:rsidRPr="002A7DF9">
        <w:rPr>
          <w:rFonts w:ascii="Arial" w:hAnsi="Arial" w:cs="Arial"/>
          <w:iCs/>
          <w:lang w:val="es-ES_tradnl" w:eastAsia="es-ES_tradnl"/>
        </w:rPr>
        <w:t>Deudas por importe acumulado comprendido entre 300 y 1.000 euros: El plazo máximo será de</w:t>
      </w:r>
      <w:r w:rsidR="002A7DF9">
        <w:rPr>
          <w:rFonts w:ascii="Arial" w:hAnsi="Arial" w:cs="Arial"/>
          <w:iCs/>
          <w:lang w:val="es-ES_tradnl" w:eastAsia="es-ES_tradnl"/>
        </w:rPr>
        <w:t xml:space="preserve"> </w:t>
      </w:r>
      <w:r w:rsidR="001E09B7">
        <w:rPr>
          <w:rFonts w:ascii="Arial" w:hAnsi="Arial" w:cs="Arial"/>
          <w:iCs/>
          <w:lang w:val="es-ES_tradnl" w:eastAsia="es-ES_tradnl"/>
        </w:rPr>
        <w:t>6</w:t>
      </w:r>
      <w:r w:rsidRPr="002A7DF9">
        <w:rPr>
          <w:rFonts w:ascii="Arial" w:hAnsi="Arial" w:cs="Arial"/>
          <w:iCs/>
          <w:lang w:val="es-ES_tradnl" w:eastAsia="es-ES_tradnl"/>
        </w:rPr>
        <w:t xml:space="preserve"> meses.</w:t>
      </w:r>
    </w:p>
    <w:p w:rsidR="00C62D3B" w:rsidRPr="002A7DF9" w:rsidRDefault="00C62D3B" w:rsidP="001E09B7">
      <w:pPr>
        <w:numPr>
          <w:ilvl w:val="0"/>
          <w:numId w:val="11"/>
        </w:numPr>
        <w:autoSpaceDE w:val="0"/>
        <w:autoSpaceDN w:val="0"/>
        <w:adjustRightInd w:val="0"/>
        <w:jc w:val="both"/>
        <w:rPr>
          <w:rFonts w:ascii="Arial" w:hAnsi="Arial" w:cs="Arial"/>
          <w:iCs/>
          <w:lang w:val="es-ES_tradnl" w:eastAsia="es-ES_tradnl"/>
        </w:rPr>
      </w:pPr>
      <w:r w:rsidRPr="002A7DF9">
        <w:rPr>
          <w:rFonts w:ascii="Arial" w:hAnsi="Arial" w:cs="Arial"/>
          <w:iCs/>
          <w:lang w:val="es-ES_tradnl" w:eastAsia="es-ES_tradnl"/>
        </w:rPr>
        <w:t>Deudas por importe acumulado comprendido entre 1.000,01 y 3.000 euros: El plazo máximo será</w:t>
      </w:r>
      <w:r w:rsidR="002A7DF9">
        <w:rPr>
          <w:rFonts w:ascii="Arial" w:hAnsi="Arial" w:cs="Arial"/>
          <w:iCs/>
          <w:lang w:val="es-ES_tradnl" w:eastAsia="es-ES_tradnl"/>
        </w:rPr>
        <w:t xml:space="preserve"> </w:t>
      </w:r>
      <w:r w:rsidR="001E09B7">
        <w:rPr>
          <w:rFonts w:ascii="Arial" w:hAnsi="Arial" w:cs="Arial"/>
          <w:iCs/>
          <w:lang w:val="es-ES_tradnl" w:eastAsia="es-ES_tradnl"/>
        </w:rPr>
        <w:t>de 9</w:t>
      </w:r>
      <w:r w:rsidRPr="002A7DF9">
        <w:rPr>
          <w:rFonts w:ascii="Arial" w:hAnsi="Arial" w:cs="Arial"/>
          <w:iCs/>
          <w:lang w:val="es-ES_tradnl" w:eastAsia="es-ES_tradnl"/>
        </w:rPr>
        <w:t xml:space="preserve"> meses.</w:t>
      </w:r>
    </w:p>
    <w:p w:rsidR="00C62D3B" w:rsidRPr="002A7DF9" w:rsidRDefault="00C62D3B" w:rsidP="001E09B7">
      <w:pPr>
        <w:numPr>
          <w:ilvl w:val="0"/>
          <w:numId w:val="11"/>
        </w:numPr>
        <w:autoSpaceDE w:val="0"/>
        <w:autoSpaceDN w:val="0"/>
        <w:adjustRightInd w:val="0"/>
        <w:jc w:val="both"/>
        <w:rPr>
          <w:rFonts w:ascii="Arial" w:hAnsi="Arial" w:cs="Arial"/>
          <w:iCs/>
          <w:lang w:val="es-ES_tradnl" w:eastAsia="es-ES_tradnl"/>
        </w:rPr>
      </w:pPr>
      <w:r w:rsidRPr="002A7DF9">
        <w:rPr>
          <w:rFonts w:ascii="Arial" w:hAnsi="Arial" w:cs="Arial"/>
          <w:iCs/>
          <w:lang w:val="es-ES_tradnl" w:eastAsia="es-ES_tradnl"/>
        </w:rPr>
        <w:t>Deudas por importe acumulado comprendido entre 3.000,01 y 6.000 euros: El plazo máximo será</w:t>
      </w:r>
      <w:r w:rsidR="002A7DF9">
        <w:rPr>
          <w:rFonts w:ascii="Arial" w:hAnsi="Arial" w:cs="Arial"/>
          <w:iCs/>
          <w:lang w:val="es-ES_tradnl" w:eastAsia="es-ES_tradnl"/>
        </w:rPr>
        <w:t xml:space="preserve"> </w:t>
      </w:r>
      <w:r w:rsidR="001E09B7">
        <w:rPr>
          <w:rFonts w:ascii="Arial" w:hAnsi="Arial" w:cs="Arial"/>
          <w:iCs/>
          <w:lang w:val="es-ES_tradnl" w:eastAsia="es-ES_tradnl"/>
        </w:rPr>
        <w:t>de 12</w:t>
      </w:r>
      <w:r w:rsidRPr="002A7DF9">
        <w:rPr>
          <w:rFonts w:ascii="Arial" w:hAnsi="Arial" w:cs="Arial"/>
          <w:iCs/>
          <w:lang w:val="es-ES_tradnl" w:eastAsia="es-ES_tradnl"/>
        </w:rPr>
        <w:t xml:space="preserve"> meses.</w:t>
      </w:r>
    </w:p>
    <w:p w:rsidR="00C62D3B" w:rsidRPr="002A7DF9" w:rsidRDefault="00C62D3B" w:rsidP="001E09B7">
      <w:pPr>
        <w:numPr>
          <w:ilvl w:val="0"/>
          <w:numId w:val="11"/>
        </w:numPr>
        <w:autoSpaceDE w:val="0"/>
        <w:autoSpaceDN w:val="0"/>
        <w:adjustRightInd w:val="0"/>
        <w:jc w:val="both"/>
        <w:rPr>
          <w:rFonts w:ascii="Arial" w:hAnsi="Arial" w:cs="Arial"/>
          <w:iCs/>
          <w:lang w:val="es-ES_tradnl" w:eastAsia="es-ES_tradnl"/>
        </w:rPr>
      </w:pPr>
      <w:r w:rsidRPr="002A7DF9">
        <w:rPr>
          <w:rFonts w:ascii="Arial" w:hAnsi="Arial" w:cs="Arial"/>
          <w:iCs/>
          <w:lang w:val="es-ES_tradnl" w:eastAsia="es-ES_tradnl"/>
        </w:rPr>
        <w:t>Deudas por importe acumulado comprendido entre 6.000,01 y 9.000 euros: El plazo máximo será</w:t>
      </w:r>
      <w:r w:rsidR="002A7DF9">
        <w:rPr>
          <w:rFonts w:ascii="Arial" w:hAnsi="Arial" w:cs="Arial"/>
          <w:iCs/>
          <w:lang w:val="es-ES_tradnl" w:eastAsia="es-ES_tradnl"/>
        </w:rPr>
        <w:t xml:space="preserve"> </w:t>
      </w:r>
      <w:r w:rsidR="001E09B7">
        <w:rPr>
          <w:rFonts w:ascii="Arial" w:hAnsi="Arial" w:cs="Arial"/>
          <w:iCs/>
          <w:lang w:val="es-ES_tradnl" w:eastAsia="es-ES_tradnl"/>
        </w:rPr>
        <w:t>de 15</w:t>
      </w:r>
      <w:r w:rsidRPr="002A7DF9">
        <w:rPr>
          <w:rFonts w:ascii="Arial" w:hAnsi="Arial" w:cs="Arial"/>
          <w:iCs/>
          <w:lang w:val="es-ES_tradnl" w:eastAsia="es-ES_tradnl"/>
        </w:rPr>
        <w:t xml:space="preserve"> meses.</w:t>
      </w:r>
    </w:p>
    <w:p w:rsidR="00C62D3B" w:rsidRPr="002A7DF9" w:rsidRDefault="00C62D3B" w:rsidP="001E09B7">
      <w:pPr>
        <w:numPr>
          <w:ilvl w:val="0"/>
          <w:numId w:val="11"/>
        </w:numPr>
        <w:autoSpaceDE w:val="0"/>
        <w:autoSpaceDN w:val="0"/>
        <w:adjustRightInd w:val="0"/>
        <w:jc w:val="both"/>
        <w:rPr>
          <w:rFonts w:ascii="Arial" w:hAnsi="Arial" w:cs="Arial"/>
          <w:iCs/>
          <w:lang w:val="es-ES_tradnl" w:eastAsia="es-ES_tradnl"/>
        </w:rPr>
      </w:pPr>
      <w:r w:rsidRPr="002A7DF9">
        <w:rPr>
          <w:rFonts w:ascii="Arial" w:hAnsi="Arial" w:cs="Arial"/>
          <w:iCs/>
          <w:lang w:val="es-ES_tradnl" w:eastAsia="es-ES_tradnl"/>
        </w:rPr>
        <w:t>Deudas por importe acumulado comprendido entre 9.000,01 y 12.000 euros: El plazo máximo será</w:t>
      </w:r>
      <w:r w:rsidR="002A7DF9">
        <w:rPr>
          <w:rFonts w:ascii="Arial" w:hAnsi="Arial" w:cs="Arial"/>
          <w:iCs/>
          <w:lang w:val="es-ES_tradnl" w:eastAsia="es-ES_tradnl"/>
        </w:rPr>
        <w:t xml:space="preserve"> </w:t>
      </w:r>
      <w:r w:rsidRPr="002A7DF9">
        <w:rPr>
          <w:rFonts w:ascii="Arial" w:hAnsi="Arial" w:cs="Arial"/>
          <w:iCs/>
          <w:lang w:val="es-ES_tradnl" w:eastAsia="es-ES_tradnl"/>
        </w:rPr>
        <w:t xml:space="preserve">de </w:t>
      </w:r>
      <w:r w:rsidR="001E09B7">
        <w:rPr>
          <w:rFonts w:ascii="Arial" w:hAnsi="Arial" w:cs="Arial"/>
          <w:iCs/>
          <w:lang w:val="es-ES_tradnl" w:eastAsia="es-ES_tradnl"/>
        </w:rPr>
        <w:t>18</w:t>
      </w:r>
      <w:r w:rsidRPr="002A7DF9">
        <w:rPr>
          <w:rFonts w:ascii="Arial" w:hAnsi="Arial" w:cs="Arial"/>
          <w:iCs/>
          <w:lang w:val="es-ES_tradnl" w:eastAsia="es-ES_tradnl"/>
        </w:rPr>
        <w:t>meses.</w:t>
      </w:r>
    </w:p>
    <w:p w:rsidR="002A7DF9" w:rsidRPr="002A7DF9" w:rsidRDefault="00C62D3B" w:rsidP="001E09B7">
      <w:pPr>
        <w:numPr>
          <w:ilvl w:val="0"/>
          <w:numId w:val="11"/>
        </w:numPr>
        <w:autoSpaceDE w:val="0"/>
        <w:autoSpaceDN w:val="0"/>
        <w:adjustRightInd w:val="0"/>
        <w:jc w:val="both"/>
        <w:rPr>
          <w:rFonts w:ascii="Arial" w:hAnsi="Arial" w:cs="Arial"/>
        </w:rPr>
      </w:pPr>
      <w:r w:rsidRPr="002A7DF9">
        <w:rPr>
          <w:rFonts w:ascii="Arial" w:hAnsi="Arial" w:cs="Arial"/>
          <w:iCs/>
          <w:lang w:val="es-ES_tradnl" w:eastAsia="es-ES_tradnl"/>
        </w:rPr>
        <w:t>Deudas por importe acumulado comprendido entre 12.000,01 y 15.000 euros: El plazo máximo</w:t>
      </w:r>
      <w:r w:rsidR="002A7DF9" w:rsidRPr="002A7DF9">
        <w:rPr>
          <w:rFonts w:ascii="Arial" w:hAnsi="Arial" w:cs="Arial"/>
          <w:iCs/>
          <w:lang w:val="es-ES_tradnl" w:eastAsia="es-ES_tradnl"/>
        </w:rPr>
        <w:t xml:space="preserve"> </w:t>
      </w:r>
      <w:r w:rsidR="001E09B7">
        <w:rPr>
          <w:rFonts w:ascii="Arial" w:hAnsi="Arial" w:cs="Arial"/>
          <w:iCs/>
          <w:lang w:val="es-ES_tradnl" w:eastAsia="es-ES_tradnl"/>
        </w:rPr>
        <w:t>será de 21</w:t>
      </w:r>
      <w:r w:rsidRPr="002A7DF9">
        <w:rPr>
          <w:rFonts w:ascii="Arial" w:hAnsi="Arial" w:cs="Arial"/>
          <w:iCs/>
          <w:lang w:val="es-ES_tradnl" w:eastAsia="es-ES_tradnl"/>
        </w:rPr>
        <w:t xml:space="preserve"> meses.</w:t>
      </w:r>
    </w:p>
    <w:p w:rsidR="00C62D3B" w:rsidRPr="002A7DF9" w:rsidRDefault="00C62D3B" w:rsidP="001E09B7">
      <w:pPr>
        <w:numPr>
          <w:ilvl w:val="0"/>
          <w:numId w:val="11"/>
        </w:numPr>
        <w:autoSpaceDE w:val="0"/>
        <w:autoSpaceDN w:val="0"/>
        <w:adjustRightInd w:val="0"/>
        <w:jc w:val="both"/>
        <w:rPr>
          <w:rFonts w:ascii="Arial" w:hAnsi="Arial" w:cs="Arial"/>
        </w:rPr>
      </w:pPr>
      <w:r w:rsidRPr="002A7DF9">
        <w:rPr>
          <w:rFonts w:ascii="Arial" w:hAnsi="Arial" w:cs="Arial"/>
        </w:rPr>
        <w:t>Deudas por importe acumulado superior a 15.</w:t>
      </w:r>
      <w:r w:rsidR="002A7DF9" w:rsidRPr="002A7DF9">
        <w:rPr>
          <w:rFonts w:ascii="Arial" w:hAnsi="Arial" w:cs="Arial"/>
        </w:rPr>
        <w:t xml:space="preserve">000,01: El plazo máximo será de </w:t>
      </w:r>
      <w:r w:rsidR="001E09B7">
        <w:rPr>
          <w:rFonts w:ascii="Arial" w:hAnsi="Arial" w:cs="Arial"/>
        </w:rPr>
        <w:t>24</w:t>
      </w:r>
      <w:r w:rsidRPr="002A7DF9">
        <w:rPr>
          <w:rFonts w:ascii="Arial" w:hAnsi="Arial" w:cs="Arial"/>
        </w:rPr>
        <w:t xml:space="preserve"> meses.</w:t>
      </w:r>
    </w:p>
    <w:p w:rsidR="002A7DF9" w:rsidRPr="002A7DF9" w:rsidRDefault="002A7DF9" w:rsidP="002A7DF9">
      <w:pPr>
        <w:shd w:val="clear" w:color="auto" w:fill="FFFFFF"/>
        <w:spacing w:line="312" w:lineRule="auto"/>
        <w:ind w:left="720"/>
        <w:rPr>
          <w:rFonts w:ascii="Arial" w:hAnsi="Arial" w:cs="Arial"/>
          <w:color w:val="666666"/>
        </w:rPr>
      </w:pPr>
    </w:p>
    <w:p w:rsidR="00871C25" w:rsidRPr="00A76DFD" w:rsidRDefault="00871C25" w:rsidP="001E09B7">
      <w:pPr>
        <w:pStyle w:val="Default"/>
        <w:tabs>
          <w:tab w:val="left" w:pos="4248"/>
        </w:tabs>
        <w:jc w:val="both"/>
      </w:pPr>
      <w:r w:rsidRPr="00A76DFD">
        <w:t>Por todo ello el Grupo Socialista formula la presente MOCIÓN a fin de que el Pleno se pronuncie sobre la misma y adopte los siguientes</w:t>
      </w:r>
    </w:p>
    <w:p w:rsidR="00871C25" w:rsidRDefault="00871C25" w:rsidP="00871C25">
      <w:pPr>
        <w:pStyle w:val="Default"/>
        <w:tabs>
          <w:tab w:val="left" w:pos="4248"/>
        </w:tabs>
      </w:pPr>
    </w:p>
    <w:p w:rsidR="00871C25" w:rsidRPr="00A76DFD" w:rsidRDefault="00871C25" w:rsidP="00871C25">
      <w:pPr>
        <w:pStyle w:val="Default"/>
        <w:tabs>
          <w:tab w:val="left" w:pos="4248"/>
        </w:tabs>
        <w:rPr>
          <w:b/>
          <w:bCs/>
        </w:rPr>
      </w:pPr>
      <w:r w:rsidRPr="00A76DFD">
        <w:tab/>
      </w:r>
      <w:r w:rsidRPr="00A76DFD">
        <w:rPr>
          <w:b/>
          <w:bCs/>
        </w:rPr>
        <w:t>ACUERDOS</w:t>
      </w:r>
    </w:p>
    <w:p w:rsidR="00871C25" w:rsidRPr="00A76DFD" w:rsidRDefault="00871C25" w:rsidP="00871C25">
      <w:pPr>
        <w:pStyle w:val="Default"/>
        <w:tabs>
          <w:tab w:val="left" w:pos="4248"/>
        </w:tabs>
      </w:pPr>
    </w:p>
    <w:p w:rsidR="00DB7B51" w:rsidRDefault="00264AE9" w:rsidP="00871C25">
      <w:pPr>
        <w:pStyle w:val="Default"/>
        <w:tabs>
          <w:tab w:val="left" w:pos="4248"/>
        </w:tabs>
        <w:jc w:val="both"/>
      </w:pPr>
      <w:r>
        <w:t xml:space="preserve">1.- </w:t>
      </w:r>
      <w:r w:rsidR="00DB7B51">
        <w:t xml:space="preserve">Instar al equipo de gobierno de la Diputación </w:t>
      </w:r>
      <w:r>
        <w:t xml:space="preserve">para que establezca </w:t>
      </w:r>
      <w:r w:rsidR="00871C25" w:rsidRPr="00A76DFD">
        <w:t>una nueva modalidad de fraccionamiento de pago de los tributos municipales delegados en el Patronato de Recaudación Provincial en período voluntario y que puedan presentarse antes de la fecha final del plazo de pago previsto en</w:t>
      </w:r>
      <w:r w:rsidR="00D80DB4">
        <w:t xml:space="preserve"> voluntaria</w:t>
      </w:r>
      <w:r w:rsidR="00871C25" w:rsidRPr="00A76DFD">
        <w:t>, de forma que puedan acogerse a la misma, aquellos contribuyentes que no habiendo sol</w:t>
      </w:r>
      <w:r w:rsidR="00D80DB4">
        <w:t>icitado el pago fraccionado en el calendario de Plan de Pago Especial</w:t>
      </w:r>
      <w:r w:rsidR="00871C25" w:rsidRPr="00A76DFD">
        <w:t xml:space="preserve">, su situación no le permita el abono en un solo plazo de dichos </w:t>
      </w:r>
    </w:p>
    <w:p w:rsidR="00DB7B51" w:rsidRDefault="00DB7B51" w:rsidP="00871C25">
      <w:pPr>
        <w:pStyle w:val="Default"/>
        <w:tabs>
          <w:tab w:val="left" w:pos="4248"/>
        </w:tabs>
        <w:jc w:val="both"/>
      </w:pPr>
    </w:p>
    <w:p w:rsidR="00DB7B51" w:rsidRDefault="00DB7B51" w:rsidP="00871C25">
      <w:pPr>
        <w:pStyle w:val="Default"/>
        <w:tabs>
          <w:tab w:val="left" w:pos="4248"/>
        </w:tabs>
        <w:jc w:val="both"/>
      </w:pPr>
    </w:p>
    <w:p w:rsidR="00871C25" w:rsidRPr="00A76DFD" w:rsidRDefault="00871C25" w:rsidP="00871C25">
      <w:pPr>
        <w:pStyle w:val="Default"/>
        <w:tabs>
          <w:tab w:val="left" w:pos="4248"/>
        </w:tabs>
        <w:jc w:val="both"/>
      </w:pPr>
      <w:proofErr w:type="gramStart"/>
      <w:r w:rsidRPr="00A76DFD">
        <w:t>tributos</w:t>
      </w:r>
      <w:proofErr w:type="gramEnd"/>
      <w:r w:rsidRPr="00A76DFD">
        <w:t>, y no tengan que acudir al fraccionamiento en  período ejecutivo teniendo que abonar intereses y recargos.</w:t>
      </w:r>
    </w:p>
    <w:p w:rsidR="00871C25" w:rsidRDefault="00871C25" w:rsidP="00871C25">
      <w:pPr>
        <w:pStyle w:val="Default"/>
        <w:tabs>
          <w:tab w:val="left" w:pos="4248"/>
        </w:tabs>
        <w:jc w:val="both"/>
      </w:pPr>
    </w:p>
    <w:p w:rsidR="00264AE9" w:rsidRDefault="00871C25" w:rsidP="00264AE9">
      <w:pPr>
        <w:pStyle w:val="Sinespaciado"/>
        <w:jc w:val="both"/>
        <w:rPr>
          <w:rFonts w:ascii="Arial" w:hAnsi="Arial" w:cs="Arial"/>
          <w:sz w:val="24"/>
          <w:szCs w:val="24"/>
        </w:rPr>
      </w:pPr>
      <w:r w:rsidRPr="0034027A">
        <w:rPr>
          <w:rFonts w:ascii="Arial" w:hAnsi="Arial" w:cs="Arial"/>
          <w:sz w:val="24"/>
          <w:szCs w:val="24"/>
        </w:rPr>
        <w:t>2.-</w:t>
      </w:r>
      <w:r w:rsidR="00264AE9" w:rsidRPr="0034027A">
        <w:rPr>
          <w:rFonts w:ascii="Arial" w:hAnsi="Arial" w:cs="Arial"/>
          <w:sz w:val="24"/>
          <w:szCs w:val="24"/>
        </w:rPr>
        <w:t xml:space="preserve"> Modificar</w:t>
      </w:r>
      <w:r w:rsidR="00264AE9">
        <w:t xml:space="preserve"> l</w:t>
      </w:r>
      <w:r w:rsidR="00264AE9" w:rsidRPr="00264AE9">
        <w:rPr>
          <w:rFonts w:ascii="Arial" w:hAnsi="Arial" w:cs="Arial"/>
          <w:sz w:val="24"/>
          <w:szCs w:val="24"/>
        </w:rPr>
        <w:t xml:space="preserve">a </w:t>
      </w:r>
      <w:r w:rsidR="00264AE9" w:rsidRPr="00264AE9">
        <w:rPr>
          <w:rFonts w:ascii="Arial" w:hAnsi="Arial" w:cs="Arial"/>
          <w:sz w:val="24"/>
          <w:szCs w:val="24"/>
          <w:lang w:val="es-ES"/>
        </w:rPr>
        <w:t xml:space="preserve">Ordenanza Fiscal reguladora de las especificidades de los "Procedimientos de aplazamientos o fraccionamientos de pago de deudas correspondientes a ingresos de derecho público, por </w:t>
      </w:r>
      <w:proofErr w:type="spellStart"/>
      <w:r w:rsidR="00264AE9" w:rsidRPr="00264AE9">
        <w:rPr>
          <w:rFonts w:ascii="Arial" w:hAnsi="Arial" w:cs="Arial"/>
          <w:sz w:val="24"/>
          <w:szCs w:val="24"/>
          <w:lang w:val="es-ES"/>
        </w:rPr>
        <w:t>administrac</w:t>
      </w:r>
      <w:proofErr w:type="spellEnd"/>
      <w:r w:rsidR="00264AE9" w:rsidRPr="00264AE9">
        <w:rPr>
          <w:rFonts w:ascii="Arial" w:hAnsi="Arial" w:cs="Arial"/>
          <w:sz w:val="24"/>
          <w:szCs w:val="24"/>
        </w:rPr>
        <w:t>ión de recursos de otros entes"</w:t>
      </w:r>
      <w:r w:rsidR="00264AE9">
        <w:rPr>
          <w:rFonts w:ascii="Arial" w:hAnsi="Arial" w:cs="Arial"/>
          <w:sz w:val="24"/>
          <w:szCs w:val="24"/>
        </w:rPr>
        <w:t xml:space="preserve"> del Patronato de Recaudación Provincial</w:t>
      </w:r>
      <w:r w:rsidR="00264AE9" w:rsidRPr="00264AE9">
        <w:rPr>
          <w:rFonts w:ascii="Arial" w:hAnsi="Arial" w:cs="Arial"/>
          <w:sz w:val="24"/>
          <w:szCs w:val="24"/>
        </w:rPr>
        <w:t>, aprobadas en el punto 12/1 del Pleno de la Diputación de Málaga, celebr</w:t>
      </w:r>
      <w:r w:rsidR="00264AE9">
        <w:rPr>
          <w:rFonts w:ascii="Arial" w:hAnsi="Arial" w:cs="Arial"/>
          <w:sz w:val="24"/>
          <w:szCs w:val="24"/>
        </w:rPr>
        <w:t>ado el 22 de septiembre de 2009, en los siguientes términos:</w:t>
      </w:r>
    </w:p>
    <w:p w:rsidR="00264AE9" w:rsidRPr="001E09B7" w:rsidRDefault="00264AE9" w:rsidP="00264AE9">
      <w:pPr>
        <w:pStyle w:val="Sinespaciado"/>
        <w:jc w:val="both"/>
        <w:rPr>
          <w:rFonts w:ascii="Arial" w:hAnsi="Arial" w:cs="Arial"/>
          <w:sz w:val="24"/>
          <w:szCs w:val="24"/>
        </w:rPr>
      </w:pPr>
    </w:p>
    <w:p w:rsidR="00264AE9" w:rsidRPr="001E09B7" w:rsidRDefault="00264AE9" w:rsidP="001E09B7">
      <w:pPr>
        <w:pStyle w:val="Sinespaciado"/>
        <w:numPr>
          <w:ilvl w:val="0"/>
          <w:numId w:val="16"/>
        </w:numPr>
        <w:jc w:val="both"/>
        <w:rPr>
          <w:rFonts w:ascii="Arial" w:hAnsi="Arial" w:cs="Arial"/>
          <w:sz w:val="24"/>
          <w:szCs w:val="24"/>
        </w:rPr>
      </w:pPr>
      <w:r w:rsidRPr="001E09B7">
        <w:rPr>
          <w:rFonts w:ascii="Arial" w:hAnsi="Arial" w:cs="Arial"/>
          <w:sz w:val="24"/>
          <w:szCs w:val="24"/>
        </w:rPr>
        <w:t>El límite exento para aportar garantía en las solicitudes de aplazamiento o fraccionamiento de pago de deuda acumulada se establece en 18.000 euros, equiparándolo con la decisión que se adoptó a nivel estatal con la</w:t>
      </w:r>
      <w:hyperlink r:id="rId8" w:history="1">
        <w:r w:rsidRPr="001E09B7">
          <w:rPr>
            <w:rStyle w:val="Hipervnculo"/>
            <w:color w:val="auto"/>
            <w:sz w:val="24"/>
            <w:szCs w:val="24"/>
          </w:rPr>
          <w:t xml:space="preserve"> Orden EHA/1030/2009</w:t>
        </w:r>
      </w:hyperlink>
      <w:r w:rsidRPr="001E09B7">
        <w:rPr>
          <w:rFonts w:ascii="Arial" w:hAnsi="Arial" w:cs="Arial"/>
          <w:sz w:val="24"/>
          <w:szCs w:val="24"/>
        </w:rPr>
        <w:t>, de 23 de abril.</w:t>
      </w:r>
    </w:p>
    <w:p w:rsidR="00264AE9" w:rsidRDefault="00264AE9" w:rsidP="001E09B7">
      <w:pPr>
        <w:pStyle w:val="Sinespaciado"/>
        <w:ind w:left="720"/>
        <w:jc w:val="both"/>
        <w:rPr>
          <w:rFonts w:ascii="Arial" w:hAnsi="Arial" w:cs="Arial"/>
          <w:sz w:val="24"/>
          <w:szCs w:val="24"/>
        </w:rPr>
      </w:pPr>
    </w:p>
    <w:p w:rsidR="00264AE9" w:rsidRPr="001E09B7" w:rsidRDefault="00264AE9" w:rsidP="001E09B7">
      <w:pPr>
        <w:pStyle w:val="Sinespaciado"/>
        <w:numPr>
          <w:ilvl w:val="0"/>
          <w:numId w:val="16"/>
        </w:numPr>
        <w:rPr>
          <w:rFonts w:ascii="Arial" w:hAnsi="Arial" w:cs="Arial"/>
          <w:sz w:val="24"/>
          <w:szCs w:val="24"/>
        </w:rPr>
      </w:pPr>
      <w:r w:rsidRPr="00264AE9">
        <w:rPr>
          <w:rFonts w:ascii="Arial" w:hAnsi="Arial" w:cs="Arial"/>
          <w:sz w:val="24"/>
          <w:szCs w:val="24"/>
        </w:rPr>
        <w:t>Los plazos máximos en atención a la suma de los principales de las deudas acumuladas en el</w:t>
      </w:r>
      <w:r w:rsidR="001E09B7">
        <w:rPr>
          <w:rFonts w:ascii="Arial" w:hAnsi="Arial" w:cs="Arial"/>
          <w:sz w:val="24"/>
          <w:szCs w:val="24"/>
        </w:rPr>
        <w:t xml:space="preserve"> </w:t>
      </w:r>
      <w:r w:rsidRPr="001E09B7">
        <w:rPr>
          <w:rFonts w:ascii="Arial" w:hAnsi="Arial" w:cs="Arial"/>
          <w:sz w:val="24"/>
          <w:szCs w:val="24"/>
        </w:rPr>
        <w:t>aplazamiento o fraccionamiento serán:</w:t>
      </w:r>
    </w:p>
    <w:p w:rsidR="00264AE9" w:rsidRPr="00264AE9" w:rsidRDefault="00264AE9" w:rsidP="0034027A">
      <w:pPr>
        <w:pStyle w:val="Sinespaciado"/>
        <w:jc w:val="both"/>
        <w:rPr>
          <w:rFonts w:ascii="Arial" w:hAnsi="Arial" w:cs="Arial"/>
          <w:sz w:val="24"/>
          <w:szCs w:val="24"/>
        </w:rPr>
      </w:pPr>
    </w:p>
    <w:p w:rsidR="00264AE9" w:rsidRPr="00264AE9" w:rsidRDefault="00264AE9" w:rsidP="001E09B7">
      <w:pPr>
        <w:pStyle w:val="Sinespaciado"/>
        <w:numPr>
          <w:ilvl w:val="0"/>
          <w:numId w:val="14"/>
        </w:numPr>
        <w:ind w:left="1440"/>
        <w:jc w:val="both"/>
        <w:rPr>
          <w:rFonts w:ascii="Arial" w:hAnsi="Arial" w:cs="Arial"/>
          <w:sz w:val="24"/>
          <w:szCs w:val="24"/>
        </w:rPr>
      </w:pPr>
      <w:r w:rsidRPr="00264AE9">
        <w:rPr>
          <w:rFonts w:ascii="Arial" w:hAnsi="Arial" w:cs="Arial"/>
          <w:sz w:val="24"/>
          <w:szCs w:val="24"/>
        </w:rPr>
        <w:t>Deudas por importe acumulado comprendido entre 150 a 1.500 euros: El plazo máximo será hasta 12 meses.</w:t>
      </w:r>
    </w:p>
    <w:p w:rsidR="00264AE9" w:rsidRPr="00264AE9" w:rsidRDefault="00264AE9" w:rsidP="001E09B7">
      <w:pPr>
        <w:pStyle w:val="Sinespaciado"/>
        <w:numPr>
          <w:ilvl w:val="0"/>
          <w:numId w:val="14"/>
        </w:numPr>
        <w:ind w:left="1440"/>
        <w:jc w:val="both"/>
        <w:rPr>
          <w:rFonts w:ascii="Arial" w:hAnsi="Arial" w:cs="Arial"/>
          <w:sz w:val="24"/>
          <w:szCs w:val="24"/>
        </w:rPr>
      </w:pPr>
      <w:r w:rsidRPr="00264AE9">
        <w:rPr>
          <w:rFonts w:ascii="Arial" w:hAnsi="Arial" w:cs="Arial"/>
          <w:sz w:val="24"/>
          <w:szCs w:val="24"/>
        </w:rPr>
        <w:t>Deudas por importe acumulado comprendido entre 1.500</w:t>
      </w:r>
      <w:r w:rsidR="00E16049">
        <w:rPr>
          <w:rFonts w:ascii="Arial" w:hAnsi="Arial" w:cs="Arial"/>
          <w:sz w:val="24"/>
          <w:szCs w:val="24"/>
        </w:rPr>
        <w:t>,01</w:t>
      </w:r>
      <w:r w:rsidRPr="00264AE9">
        <w:rPr>
          <w:rFonts w:ascii="Arial" w:hAnsi="Arial" w:cs="Arial"/>
          <w:sz w:val="24"/>
          <w:szCs w:val="24"/>
        </w:rPr>
        <w:t xml:space="preserve"> a 3.000 euros: El plazo máximo será hasta 18 meses.</w:t>
      </w:r>
    </w:p>
    <w:p w:rsidR="00264AE9" w:rsidRPr="00264AE9" w:rsidRDefault="00264AE9" w:rsidP="001E09B7">
      <w:pPr>
        <w:pStyle w:val="Sinespaciado"/>
        <w:numPr>
          <w:ilvl w:val="0"/>
          <w:numId w:val="14"/>
        </w:numPr>
        <w:ind w:left="1440"/>
        <w:jc w:val="both"/>
        <w:rPr>
          <w:rFonts w:ascii="Arial" w:hAnsi="Arial" w:cs="Arial"/>
          <w:sz w:val="24"/>
          <w:szCs w:val="24"/>
        </w:rPr>
      </w:pPr>
      <w:r w:rsidRPr="00264AE9">
        <w:rPr>
          <w:rFonts w:ascii="Arial" w:hAnsi="Arial" w:cs="Arial"/>
          <w:sz w:val="24"/>
          <w:szCs w:val="24"/>
        </w:rPr>
        <w:t>Deudas por importe acumulado comprendido entre 3.000</w:t>
      </w:r>
      <w:r w:rsidR="00E16049">
        <w:rPr>
          <w:rFonts w:ascii="Arial" w:hAnsi="Arial" w:cs="Arial"/>
          <w:sz w:val="24"/>
          <w:szCs w:val="24"/>
        </w:rPr>
        <w:t>,01</w:t>
      </w:r>
      <w:r w:rsidRPr="00264AE9">
        <w:rPr>
          <w:rFonts w:ascii="Arial" w:hAnsi="Arial" w:cs="Arial"/>
          <w:sz w:val="24"/>
          <w:szCs w:val="24"/>
        </w:rPr>
        <w:t xml:space="preserve"> a 6.000 euros: El plazo máximo será hasta 24 meses.</w:t>
      </w:r>
    </w:p>
    <w:p w:rsidR="00264AE9" w:rsidRPr="00264AE9" w:rsidRDefault="00264AE9" w:rsidP="001E09B7">
      <w:pPr>
        <w:pStyle w:val="Sinespaciado"/>
        <w:numPr>
          <w:ilvl w:val="0"/>
          <w:numId w:val="14"/>
        </w:numPr>
        <w:ind w:left="1440"/>
        <w:jc w:val="both"/>
        <w:rPr>
          <w:rFonts w:ascii="Arial" w:hAnsi="Arial" w:cs="Arial"/>
          <w:sz w:val="24"/>
          <w:szCs w:val="24"/>
        </w:rPr>
      </w:pPr>
      <w:r w:rsidRPr="00264AE9">
        <w:rPr>
          <w:rFonts w:ascii="Arial" w:hAnsi="Arial" w:cs="Arial"/>
          <w:sz w:val="24"/>
          <w:szCs w:val="24"/>
        </w:rPr>
        <w:t>Deudas por impor</w:t>
      </w:r>
      <w:r w:rsidR="00E16049">
        <w:rPr>
          <w:rFonts w:ascii="Arial" w:hAnsi="Arial" w:cs="Arial"/>
          <w:sz w:val="24"/>
          <w:szCs w:val="24"/>
        </w:rPr>
        <w:t>te acumulado comprendido entre 6</w:t>
      </w:r>
      <w:r w:rsidRPr="00264AE9">
        <w:rPr>
          <w:rFonts w:ascii="Arial" w:hAnsi="Arial" w:cs="Arial"/>
          <w:sz w:val="24"/>
          <w:szCs w:val="24"/>
        </w:rPr>
        <w:t>.000</w:t>
      </w:r>
      <w:r w:rsidR="00E16049">
        <w:rPr>
          <w:rFonts w:ascii="Arial" w:hAnsi="Arial" w:cs="Arial"/>
          <w:sz w:val="24"/>
          <w:szCs w:val="24"/>
        </w:rPr>
        <w:t>,01</w:t>
      </w:r>
      <w:r w:rsidRPr="00264AE9">
        <w:rPr>
          <w:rFonts w:ascii="Arial" w:hAnsi="Arial" w:cs="Arial"/>
          <w:sz w:val="24"/>
          <w:szCs w:val="24"/>
        </w:rPr>
        <w:t xml:space="preserve"> a 9.000 euros: El plazo máximo será hasta 30 meses.</w:t>
      </w:r>
    </w:p>
    <w:p w:rsidR="00264AE9" w:rsidRPr="00264AE9" w:rsidRDefault="00264AE9" w:rsidP="001E09B7">
      <w:pPr>
        <w:pStyle w:val="Sinespaciado"/>
        <w:numPr>
          <w:ilvl w:val="0"/>
          <w:numId w:val="14"/>
        </w:numPr>
        <w:ind w:left="1440"/>
        <w:jc w:val="both"/>
        <w:rPr>
          <w:rFonts w:ascii="Arial" w:hAnsi="Arial" w:cs="Arial"/>
          <w:sz w:val="24"/>
          <w:szCs w:val="24"/>
        </w:rPr>
      </w:pPr>
      <w:r w:rsidRPr="00264AE9">
        <w:rPr>
          <w:rFonts w:ascii="Arial" w:hAnsi="Arial" w:cs="Arial"/>
          <w:sz w:val="24"/>
          <w:szCs w:val="24"/>
        </w:rPr>
        <w:t>Deudas por importe acumulado superior a 9.000</w:t>
      </w:r>
      <w:r w:rsidR="00E16049">
        <w:rPr>
          <w:rFonts w:ascii="Arial" w:hAnsi="Arial" w:cs="Arial"/>
          <w:sz w:val="24"/>
          <w:szCs w:val="24"/>
        </w:rPr>
        <w:t>,01</w:t>
      </w:r>
      <w:r w:rsidRPr="00264AE9">
        <w:rPr>
          <w:rFonts w:ascii="Arial" w:hAnsi="Arial" w:cs="Arial"/>
          <w:sz w:val="24"/>
          <w:szCs w:val="24"/>
        </w:rPr>
        <w:t xml:space="preserve"> euros: El plazo máximo será hasta 36 meses</w:t>
      </w:r>
    </w:p>
    <w:p w:rsidR="00871C25" w:rsidRPr="00A76DFD" w:rsidRDefault="00871C25" w:rsidP="00871C25">
      <w:pPr>
        <w:pStyle w:val="Default"/>
        <w:tabs>
          <w:tab w:val="left" w:pos="4248"/>
        </w:tabs>
      </w:pPr>
    </w:p>
    <w:p w:rsidR="00871C25" w:rsidRPr="00A76DFD" w:rsidRDefault="00871C25" w:rsidP="00871C25">
      <w:pPr>
        <w:pStyle w:val="Default"/>
        <w:tabs>
          <w:tab w:val="left" w:pos="4248"/>
        </w:tabs>
      </w:pPr>
    </w:p>
    <w:p w:rsidR="00871C25" w:rsidRPr="00A76DFD" w:rsidRDefault="001E09B7" w:rsidP="00871C25">
      <w:pPr>
        <w:pStyle w:val="Default"/>
        <w:tabs>
          <w:tab w:val="left" w:pos="4248"/>
        </w:tabs>
        <w:jc w:val="center"/>
      </w:pPr>
      <w:r>
        <w:t>Málaga a 11</w:t>
      </w:r>
      <w:r w:rsidR="00871C25" w:rsidRPr="00A76DFD">
        <w:t xml:space="preserve"> de noviembre de 2011</w:t>
      </w:r>
    </w:p>
    <w:p w:rsidR="00871C25" w:rsidRPr="00A76DFD" w:rsidRDefault="00871C25" w:rsidP="00871C25">
      <w:pPr>
        <w:pStyle w:val="Default"/>
        <w:tabs>
          <w:tab w:val="left" w:pos="4248"/>
        </w:tabs>
      </w:pPr>
    </w:p>
    <w:p w:rsidR="00387628" w:rsidRPr="00387628" w:rsidRDefault="00387628" w:rsidP="00387628">
      <w:pPr>
        <w:pStyle w:val="Default"/>
        <w:tabs>
          <w:tab w:val="left" w:pos="4248"/>
        </w:tabs>
      </w:pPr>
    </w:p>
    <w:p w:rsidR="00387628" w:rsidRPr="006A15DD" w:rsidRDefault="000702E7" w:rsidP="00387628">
      <w:pPr>
        <w:pStyle w:val="Default"/>
        <w:tabs>
          <w:tab w:val="left" w:pos="4248"/>
        </w:tabs>
        <w:rPr>
          <w:b/>
        </w:rPr>
      </w:pPr>
      <w:r>
        <w:rPr>
          <w:noProof/>
          <w:lang w:val="es-ES" w:eastAsia="es-ES"/>
        </w:rPr>
        <w:drawing>
          <wp:inline distT="0" distB="0" distL="0" distR="0">
            <wp:extent cx="1958340" cy="543560"/>
            <wp:effectExtent l="19050" t="0" r="3810" b="0"/>
            <wp:docPr id="3"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firma1.jpg"/>
                    <pic:cNvPicPr>
                      <a:picLocks noChangeAspect="1" noChangeArrowheads="1"/>
                    </pic:cNvPicPr>
                  </pic:nvPicPr>
                  <pic:blipFill>
                    <a:blip r:embed="rId9" cstate="print"/>
                    <a:srcRect/>
                    <a:stretch>
                      <a:fillRect/>
                    </a:stretch>
                  </pic:blipFill>
                  <pic:spPr bwMode="auto">
                    <a:xfrm>
                      <a:off x="0" y="0"/>
                      <a:ext cx="1958340" cy="543560"/>
                    </a:xfrm>
                    <a:prstGeom prst="rect">
                      <a:avLst/>
                    </a:prstGeom>
                    <a:noFill/>
                    <a:ln w="9525">
                      <a:noFill/>
                      <a:miter lim="800000"/>
                      <a:headEnd/>
                      <a:tailEnd/>
                    </a:ln>
                  </pic:spPr>
                </pic:pic>
              </a:graphicData>
            </a:graphic>
          </wp:inline>
        </w:drawing>
      </w:r>
    </w:p>
    <w:p w:rsidR="006A15DD" w:rsidRPr="006A15DD" w:rsidRDefault="006A15DD" w:rsidP="00387628">
      <w:pPr>
        <w:pStyle w:val="Default"/>
        <w:tabs>
          <w:tab w:val="left" w:pos="4248"/>
        </w:tabs>
        <w:rPr>
          <w:b/>
        </w:rPr>
      </w:pPr>
    </w:p>
    <w:p w:rsidR="00387628" w:rsidRPr="006A15DD" w:rsidRDefault="00387628" w:rsidP="00387628">
      <w:pPr>
        <w:pStyle w:val="Default"/>
        <w:tabs>
          <w:tab w:val="left" w:pos="4248"/>
        </w:tabs>
        <w:rPr>
          <w:b/>
        </w:rPr>
      </w:pPr>
    </w:p>
    <w:p w:rsidR="00387628" w:rsidRPr="006A15DD" w:rsidRDefault="006A15DD" w:rsidP="00387628">
      <w:pPr>
        <w:pStyle w:val="Default"/>
        <w:tabs>
          <w:tab w:val="left" w:pos="4248"/>
        </w:tabs>
        <w:rPr>
          <w:b/>
        </w:rPr>
      </w:pPr>
      <w:r w:rsidRPr="006A15DD">
        <w:rPr>
          <w:b/>
        </w:rPr>
        <w:t xml:space="preserve">Fdo.: </w:t>
      </w:r>
      <w:r w:rsidR="00387628" w:rsidRPr="006A15DD">
        <w:rPr>
          <w:b/>
        </w:rPr>
        <w:t>Francisco J. Conejo Rueda</w:t>
      </w:r>
      <w:r w:rsidR="00387628" w:rsidRPr="006A15DD">
        <w:rPr>
          <w:b/>
        </w:rPr>
        <w:tab/>
      </w:r>
      <w:r w:rsidR="00387628" w:rsidRPr="006A15DD">
        <w:rPr>
          <w:b/>
        </w:rPr>
        <w:tab/>
      </w:r>
      <w:r w:rsidR="00387628" w:rsidRPr="006A15DD">
        <w:rPr>
          <w:b/>
        </w:rPr>
        <w:tab/>
      </w:r>
      <w:r w:rsidRPr="006A15DD">
        <w:rPr>
          <w:b/>
        </w:rPr>
        <w:t xml:space="preserve">Fdo.: </w:t>
      </w:r>
      <w:r w:rsidR="00387628" w:rsidRPr="006A15DD">
        <w:rPr>
          <w:b/>
        </w:rPr>
        <w:t>José Luis Ruiz Espejo</w:t>
      </w:r>
    </w:p>
    <w:p w:rsidR="00387628" w:rsidRPr="006A15DD" w:rsidRDefault="006A15DD" w:rsidP="00387628">
      <w:pPr>
        <w:pStyle w:val="Default"/>
        <w:tabs>
          <w:tab w:val="left" w:pos="4248"/>
        </w:tabs>
        <w:rPr>
          <w:b/>
        </w:rPr>
      </w:pPr>
      <w:r w:rsidRPr="006A15DD">
        <w:rPr>
          <w:b/>
        </w:rPr>
        <w:t xml:space="preserve">         Diputado </w:t>
      </w:r>
      <w:r w:rsidR="00387628" w:rsidRPr="006A15DD">
        <w:rPr>
          <w:b/>
        </w:rPr>
        <w:t xml:space="preserve">Portavoz </w:t>
      </w:r>
      <w:r w:rsidR="00387628" w:rsidRPr="006A15DD">
        <w:rPr>
          <w:b/>
        </w:rPr>
        <w:tab/>
      </w:r>
      <w:r w:rsidR="00387628" w:rsidRPr="006A15DD">
        <w:rPr>
          <w:b/>
        </w:rPr>
        <w:tab/>
      </w:r>
      <w:r w:rsidR="00387628" w:rsidRPr="006A15DD">
        <w:rPr>
          <w:b/>
        </w:rPr>
        <w:tab/>
      </w:r>
      <w:r w:rsidRPr="006A15DD">
        <w:rPr>
          <w:b/>
        </w:rPr>
        <w:t xml:space="preserve">          </w:t>
      </w:r>
      <w:r w:rsidR="00387628" w:rsidRPr="006A15DD">
        <w:rPr>
          <w:b/>
        </w:rPr>
        <w:t xml:space="preserve">Diputado </w:t>
      </w:r>
    </w:p>
    <w:sectPr w:rsidR="00387628" w:rsidRPr="006A15DD" w:rsidSect="00107A21">
      <w:headerReference w:type="even" r:id="rId10"/>
      <w:headerReference w:type="default" r:id="rId11"/>
      <w:footerReference w:type="even" r:id="rId12"/>
      <w:footerReference w:type="default" r:id="rId13"/>
      <w:headerReference w:type="first" r:id="rId14"/>
      <w:footerReference w:type="first" r:id="rId15"/>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F04" w:rsidRDefault="00087F04">
      <w:r>
        <w:separator/>
      </w:r>
    </w:p>
  </w:endnote>
  <w:endnote w:type="continuationSeparator" w:id="0">
    <w:p w:rsidR="00087F04" w:rsidRDefault="00087F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font325">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A7550F" w:rsidP="00E608B7">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F04" w:rsidRDefault="00087F04">
      <w:r>
        <w:separator/>
      </w:r>
    </w:p>
  </w:footnote>
  <w:footnote w:type="continuationSeparator" w:id="0">
    <w:p w:rsidR="00087F04" w:rsidRDefault="00087F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pPr>
      <w:pStyle w:val="Encabezado"/>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rsidP="00E608B7">
    <w:pPr>
      <w:pStyle w:val="Encabezado"/>
      <w:jc w:val="right"/>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A7550F">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pPr>
      <w:pStyle w:val="Encabezado"/>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492B73"/>
    <w:multiLevelType w:val="hybridMultilevel"/>
    <w:tmpl w:val="A478264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EF87FAE"/>
    <w:multiLevelType w:val="hybridMultilevel"/>
    <w:tmpl w:val="2222D902"/>
    <w:lvl w:ilvl="0" w:tplc="C2F82202">
      <w:start w:val="2"/>
      <w:numFmt w:val="bullet"/>
      <w:lvlText w:val="-"/>
      <w:lvlJc w:val="left"/>
      <w:pPr>
        <w:ind w:left="720" w:hanging="360"/>
      </w:pPr>
      <w:rPr>
        <w:rFonts w:ascii="Arial" w:eastAsia="Calibr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1BBE7678"/>
    <w:multiLevelType w:val="hybridMultilevel"/>
    <w:tmpl w:val="60B477C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C9D7921"/>
    <w:multiLevelType w:val="hybridMultilevel"/>
    <w:tmpl w:val="FB7E9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2BC30377"/>
    <w:multiLevelType w:val="hybridMultilevel"/>
    <w:tmpl w:val="2A66D5C8"/>
    <w:lvl w:ilvl="0" w:tplc="C2F82202">
      <w:start w:val="2"/>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333230B8"/>
    <w:multiLevelType w:val="hybridMultilevel"/>
    <w:tmpl w:val="6FD8167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51945028"/>
    <w:multiLevelType w:val="hybridMultilevel"/>
    <w:tmpl w:val="932C716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635F011E"/>
    <w:multiLevelType w:val="hybridMultilevel"/>
    <w:tmpl w:val="CDA245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005358C"/>
    <w:multiLevelType w:val="hybridMultilevel"/>
    <w:tmpl w:val="D834C5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085693A"/>
    <w:multiLevelType w:val="hybridMultilevel"/>
    <w:tmpl w:val="2E2C981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11"/>
  </w:num>
  <w:num w:numId="2">
    <w:abstractNumId w:val="6"/>
  </w:num>
  <w:num w:numId="3">
    <w:abstractNumId w:val="3"/>
  </w:num>
  <w:num w:numId="4">
    <w:abstractNumId w:val="15"/>
  </w:num>
  <w:num w:numId="5">
    <w:abstractNumId w:val="8"/>
  </w:num>
  <w:num w:numId="6">
    <w:abstractNumId w:val="0"/>
  </w:num>
  <w:num w:numId="7">
    <w:abstractNumId w:val="13"/>
  </w:num>
  <w:num w:numId="8">
    <w:abstractNumId w:val="5"/>
  </w:num>
  <w:num w:numId="9">
    <w:abstractNumId w:val="12"/>
  </w:num>
  <w:num w:numId="10">
    <w:abstractNumId w:val="1"/>
  </w:num>
  <w:num w:numId="11">
    <w:abstractNumId w:val="4"/>
  </w:num>
  <w:num w:numId="12">
    <w:abstractNumId w:val="7"/>
  </w:num>
  <w:num w:numId="13">
    <w:abstractNumId w:val="9"/>
  </w:num>
  <w:num w:numId="14">
    <w:abstractNumId w:val="10"/>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B07B15"/>
    <w:rsid w:val="00005B16"/>
    <w:rsid w:val="0001236F"/>
    <w:rsid w:val="00061B1B"/>
    <w:rsid w:val="000702E7"/>
    <w:rsid w:val="00087F04"/>
    <w:rsid w:val="0009585D"/>
    <w:rsid w:val="00107A21"/>
    <w:rsid w:val="00124283"/>
    <w:rsid w:val="00140304"/>
    <w:rsid w:val="00195CE3"/>
    <w:rsid w:val="001E09B7"/>
    <w:rsid w:val="00264AE9"/>
    <w:rsid w:val="002A7DF9"/>
    <w:rsid w:val="002E4936"/>
    <w:rsid w:val="003328FC"/>
    <w:rsid w:val="0034027A"/>
    <w:rsid w:val="00356D78"/>
    <w:rsid w:val="00387628"/>
    <w:rsid w:val="00590D1C"/>
    <w:rsid w:val="005B40A7"/>
    <w:rsid w:val="005C1EDB"/>
    <w:rsid w:val="006405D7"/>
    <w:rsid w:val="00663117"/>
    <w:rsid w:val="006A15DD"/>
    <w:rsid w:val="006B6CF8"/>
    <w:rsid w:val="0077307A"/>
    <w:rsid w:val="00784420"/>
    <w:rsid w:val="007A0FF6"/>
    <w:rsid w:val="00871C25"/>
    <w:rsid w:val="008A12F7"/>
    <w:rsid w:val="008D765E"/>
    <w:rsid w:val="00955CEB"/>
    <w:rsid w:val="009E5362"/>
    <w:rsid w:val="00A401B2"/>
    <w:rsid w:val="00A67BBF"/>
    <w:rsid w:val="00A7550F"/>
    <w:rsid w:val="00AB5516"/>
    <w:rsid w:val="00B01E0F"/>
    <w:rsid w:val="00B07B15"/>
    <w:rsid w:val="00B51D92"/>
    <w:rsid w:val="00B85E0D"/>
    <w:rsid w:val="00C62D3B"/>
    <w:rsid w:val="00CD77FD"/>
    <w:rsid w:val="00CE1C3B"/>
    <w:rsid w:val="00D80DB4"/>
    <w:rsid w:val="00DB7B51"/>
    <w:rsid w:val="00DC20E4"/>
    <w:rsid w:val="00E16049"/>
    <w:rsid w:val="00E262D2"/>
    <w:rsid w:val="00E54C5F"/>
    <w:rsid w:val="00E608B7"/>
    <w:rsid w:val="00E8794A"/>
    <w:rsid w:val="00E972F3"/>
    <w:rsid w:val="00EA31EF"/>
    <w:rsid w:val="00F150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lang w:val="es-ES_tradnl" w:eastAsia="es-ES_tradnl"/>
    </w:rPr>
  </w:style>
  <w:style w:type="paragraph" w:styleId="Sinespaciado">
    <w:name w:val="No Spacing"/>
    <w:uiPriority w:val="1"/>
    <w:qFormat/>
    <w:rsid w:val="00124283"/>
    <w:rPr>
      <w:rFonts w:ascii="Calibri" w:eastAsia="Calibri" w:hAnsi="Calibri"/>
      <w:sz w:val="22"/>
      <w:szCs w:val="22"/>
      <w:lang w:val="es-ES_tradnl"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Sinespaciado1">
    <w:name w:val="Sin espaciado1"/>
    <w:rsid w:val="00B01E0F"/>
    <w:pPr>
      <w:suppressAutoHyphens/>
      <w:spacing w:line="100" w:lineRule="atLeast"/>
    </w:pPr>
    <w:rPr>
      <w:rFonts w:ascii="Calibri" w:eastAsia="DejaVu Sans" w:hAnsi="Calibri" w:cs="font325"/>
      <w:kern w:val="1"/>
      <w:sz w:val="22"/>
      <w:szCs w:val="22"/>
      <w:lang w:val="es-ES_tradnl" w:eastAsia="ar-SA"/>
    </w:rPr>
  </w:style>
  <w:style w:type="paragraph" w:customStyle="1" w:styleId="Pa8">
    <w:name w:val="Pa8"/>
    <w:basedOn w:val="Default"/>
    <w:next w:val="Default"/>
    <w:rsid w:val="00387628"/>
    <w:pPr>
      <w:spacing w:line="201" w:lineRule="atLeast"/>
    </w:pPr>
    <w:rPr>
      <w:rFonts w:eastAsia="SimSun" w:cs="Times New Roman"/>
      <w:color w:val="auto"/>
      <w:lang w:val="es-ES" w:eastAsia="zh-CN"/>
    </w:rPr>
  </w:style>
  <w:style w:type="paragraph" w:customStyle="1" w:styleId="Pa9">
    <w:name w:val="Pa9"/>
    <w:basedOn w:val="Default"/>
    <w:next w:val="Default"/>
    <w:rsid w:val="00387628"/>
    <w:pPr>
      <w:spacing w:line="201" w:lineRule="atLeast"/>
    </w:pPr>
    <w:rPr>
      <w:rFonts w:eastAsia="SimSun" w:cs="Times New Roman"/>
      <w:color w:val="auto"/>
      <w:lang w:val="es-ES" w:eastAsia="zh-CN"/>
    </w:rPr>
  </w:style>
  <w:style w:type="paragraph" w:styleId="NormalWeb">
    <w:name w:val="Normal (Web)"/>
    <w:basedOn w:val="Normal"/>
    <w:uiPriority w:val="99"/>
    <w:unhideWhenUsed/>
    <w:rsid w:val="005C1EDB"/>
    <w:pPr>
      <w:spacing w:before="100" w:beforeAutospacing="1" w:after="100" w:afterAutospacing="1"/>
    </w:pPr>
    <w:rPr>
      <w:lang w:val="es-ES_tradnl" w:eastAsia="es-ES_tradnl"/>
    </w:rPr>
  </w:style>
  <w:style w:type="character" w:styleId="Hipervnculo">
    <w:name w:val="Hyperlink"/>
    <w:basedOn w:val="Fuentedeprrafopredeter"/>
    <w:uiPriority w:val="99"/>
    <w:semiHidden/>
    <w:unhideWhenUsed/>
    <w:rsid w:val="005C1EDB"/>
    <w:rPr>
      <w:rFonts w:ascii="Arial" w:hAnsi="Arial" w:cs="Arial" w:hint="default"/>
      <w:strike w:val="0"/>
      <w:dstrike w:val="0"/>
      <w:color w:val="FF6400"/>
      <w:sz w:val="13"/>
      <w:szCs w:val="13"/>
      <w:u w:val="none"/>
      <w:effect w:val="none"/>
    </w:rPr>
  </w:style>
  <w:style w:type="character" w:customStyle="1" w:styleId="apple-style-span">
    <w:name w:val="apple-style-span"/>
    <w:basedOn w:val="Fuentedeprrafopredeter"/>
    <w:rsid w:val="00590D1C"/>
  </w:style>
  <w:style w:type="paragraph" w:styleId="Textodeglobo">
    <w:name w:val="Balloon Text"/>
    <w:basedOn w:val="Normal"/>
    <w:link w:val="TextodegloboCar"/>
    <w:uiPriority w:val="99"/>
    <w:semiHidden/>
    <w:unhideWhenUsed/>
    <w:rsid w:val="000702E7"/>
    <w:rPr>
      <w:rFonts w:ascii="Tahoma" w:hAnsi="Tahoma" w:cs="Tahoma"/>
      <w:sz w:val="16"/>
      <w:szCs w:val="16"/>
    </w:rPr>
  </w:style>
  <w:style w:type="character" w:customStyle="1" w:styleId="TextodegloboCar">
    <w:name w:val="Texto de globo Car"/>
    <w:basedOn w:val="Fuentedeprrafopredeter"/>
    <w:link w:val="Textodeglobo"/>
    <w:uiPriority w:val="99"/>
    <w:semiHidden/>
    <w:rsid w:val="000702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boe.es/boe/dias/2009/04/30/pdfs/BOE-A-2009-7192.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oe.es/boe/dias/2009/04/30/pdfs/BOE-A-2009-7192.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1234</Words>
  <Characters>6790</Characters>
  <Application>Microsoft Office Word</Application>
  <DocSecurity>0</DocSecurity>
  <Lines>56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8008</CharactersWithSpaces>
  <SharedDoc>false</SharedDoc>
  <HLinks>
    <vt:vector size="12" baseType="variant">
      <vt:variant>
        <vt:i4>7471218</vt:i4>
      </vt:variant>
      <vt:variant>
        <vt:i4>3</vt:i4>
      </vt:variant>
      <vt:variant>
        <vt:i4>0</vt:i4>
      </vt:variant>
      <vt:variant>
        <vt:i4>5</vt:i4>
      </vt:variant>
      <vt:variant>
        <vt:lpwstr>http://www.boe.es/boe/dias/2009/04/30/pdfs/BOE-A-2009-7192.pdf</vt:lpwstr>
      </vt:variant>
      <vt:variant>
        <vt:lpwstr/>
      </vt:variant>
      <vt:variant>
        <vt:i4>7471218</vt:i4>
      </vt:variant>
      <vt:variant>
        <vt:i4>0</vt:i4>
      </vt:variant>
      <vt:variant>
        <vt:i4>0</vt:i4>
      </vt:variant>
      <vt:variant>
        <vt:i4>5</vt:i4>
      </vt:variant>
      <vt:variant>
        <vt:lpwstr>http://www.boe.es/boe/dias/2009/04/30/pdfs/BOE-A-2009-7192.pdf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cp:lastModifiedBy>LGuerrero</cp:lastModifiedBy>
  <cp:revision>3</cp:revision>
  <cp:lastPrinted>2005-07-18T10:13:00Z</cp:lastPrinted>
  <dcterms:created xsi:type="dcterms:W3CDTF">2011-11-11T08:33:00Z</dcterms:created>
  <dcterms:modified xsi:type="dcterms:W3CDTF">2011-11-11T08:35:00Z</dcterms:modified>
</cp:coreProperties>
</file>