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CD77FD" w:rsidRDefault="00CD77FD"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B66776" w:rsidRDefault="00B66776" w:rsidP="0001236F">
      <w:pPr>
        <w:jc w:val="both"/>
        <w:rPr>
          <w:rFonts w:ascii="Arial" w:hAnsi="Arial" w:cs="Arial"/>
          <w:b/>
        </w:rPr>
      </w:pPr>
    </w:p>
    <w:p w:rsidR="00B66776" w:rsidRPr="0001236F" w:rsidRDefault="00B66776" w:rsidP="0001236F">
      <w:pPr>
        <w:jc w:val="both"/>
        <w:rPr>
          <w:rFonts w:ascii="Arial" w:hAnsi="Arial" w:cs="Arial"/>
          <w:b/>
        </w:rPr>
      </w:pPr>
    </w:p>
    <w:p w:rsidR="003966A8" w:rsidRDefault="0001236F" w:rsidP="0001236F">
      <w:pPr>
        <w:jc w:val="both"/>
        <w:rPr>
          <w:rFonts w:ascii="Arial" w:hAnsi="Arial" w:cs="Arial"/>
          <w:b/>
        </w:rPr>
      </w:pPr>
      <w:r w:rsidRPr="0001236F">
        <w:rPr>
          <w:rFonts w:ascii="Arial" w:hAnsi="Arial" w:cs="Arial"/>
          <w:b/>
        </w:rPr>
        <w:t>MOCIÓN</w:t>
      </w:r>
      <w:r w:rsidRPr="0001236F">
        <w:rPr>
          <w:rFonts w:ascii="Arial" w:hAnsi="Arial" w:cs="Arial"/>
        </w:rPr>
        <w:t xml:space="preserve"> QUE PRESENTA EL GRUPO SOCIALISTA DE LA DIPUTACIÓN PROVINCIAL DE MÁLAGA PARA SU DEBATE Y APROBACIÓN SI PROCEDE POR EL PLENO DE LA CORPORACIÓN RELATIVA A </w:t>
      </w:r>
      <w:r w:rsidR="003966A8">
        <w:rPr>
          <w:rFonts w:ascii="Arial" w:hAnsi="Arial" w:cs="Arial"/>
          <w:b/>
        </w:rPr>
        <w:t>CONVENIO ENTRE LA DIPUTACIÓN DE MÁLAGA Y LA MANCOMUNIDAD DE LA COSTA DEL SOL</w:t>
      </w:r>
    </w:p>
    <w:p w:rsidR="003966A8" w:rsidRDefault="003966A8" w:rsidP="00B66776">
      <w:pPr>
        <w:pStyle w:val="Sinespaciado"/>
        <w:jc w:val="both"/>
        <w:rPr>
          <w:rFonts w:ascii="Arial" w:hAnsi="Arial" w:cs="Arial"/>
          <w:b/>
          <w:color w:val="231F20"/>
          <w:sz w:val="24"/>
          <w:szCs w:val="24"/>
        </w:rPr>
      </w:pPr>
    </w:p>
    <w:p w:rsidR="00B66776" w:rsidRPr="001C6203" w:rsidRDefault="00B66776" w:rsidP="00B66776">
      <w:pPr>
        <w:pStyle w:val="Sinespaciado"/>
        <w:jc w:val="both"/>
        <w:rPr>
          <w:rFonts w:ascii="Arial" w:hAnsi="Arial" w:cs="Arial"/>
          <w:color w:val="231F20"/>
          <w:sz w:val="24"/>
          <w:szCs w:val="24"/>
        </w:rPr>
      </w:pPr>
      <w:r w:rsidRPr="00543452">
        <w:rPr>
          <w:rFonts w:ascii="Arial" w:hAnsi="Arial" w:cs="Arial"/>
          <w:b/>
          <w:color w:val="231F20"/>
          <w:sz w:val="24"/>
          <w:szCs w:val="24"/>
        </w:rPr>
        <w:t>Francisco Javier Conejo Rueda, Diputado Portavoz del Grupo Socialista de la Diputación de Málaga</w:t>
      </w:r>
      <w:r w:rsidRPr="001C6203">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1C6203">
        <w:rPr>
          <w:rFonts w:ascii="Arial" w:hAnsi="Arial" w:cs="Arial"/>
          <w:b/>
          <w:bCs/>
          <w:color w:val="231F20"/>
          <w:sz w:val="24"/>
          <w:szCs w:val="24"/>
        </w:rPr>
        <w:t>MOCIÓN</w:t>
      </w:r>
      <w:r w:rsidR="00636475">
        <w:rPr>
          <w:rFonts w:ascii="Arial" w:hAnsi="Arial" w:cs="Arial"/>
          <w:b/>
          <w:bCs/>
          <w:color w:val="231F20"/>
          <w:sz w:val="24"/>
          <w:szCs w:val="24"/>
        </w:rPr>
        <w:t>.</w:t>
      </w:r>
    </w:p>
    <w:p w:rsidR="00B66776" w:rsidRPr="0001236F" w:rsidRDefault="00B66776" w:rsidP="0001236F">
      <w:pPr>
        <w:jc w:val="both"/>
        <w:rPr>
          <w:rFonts w:ascii="Arial" w:hAnsi="Arial" w:cs="Arial"/>
        </w:rPr>
      </w:pPr>
    </w:p>
    <w:p w:rsidR="0001236F" w:rsidRPr="0001236F" w:rsidRDefault="0001236F" w:rsidP="0001236F">
      <w:pPr>
        <w:jc w:val="center"/>
        <w:rPr>
          <w:rFonts w:ascii="Arial" w:hAnsi="Arial" w:cs="Arial"/>
          <w:b/>
        </w:rPr>
      </w:pPr>
      <w:r w:rsidRPr="0001236F">
        <w:rPr>
          <w:rFonts w:ascii="Arial" w:hAnsi="Arial" w:cs="Arial"/>
          <w:b/>
        </w:rPr>
        <w:t>EXPOSICIÓN DE MOTIVOS</w:t>
      </w:r>
    </w:p>
    <w:p w:rsidR="0001236F" w:rsidRPr="00CD77FD" w:rsidRDefault="0001236F" w:rsidP="0001236F">
      <w:pPr>
        <w:jc w:val="both"/>
        <w:rPr>
          <w:rFonts w:ascii="Arial" w:hAnsi="Arial" w:cs="Arial"/>
        </w:rPr>
      </w:pPr>
    </w:p>
    <w:p w:rsidR="003966A8" w:rsidRPr="007F5B23" w:rsidRDefault="003966A8" w:rsidP="0001236F">
      <w:pPr>
        <w:jc w:val="both"/>
        <w:rPr>
          <w:rFonts w:ascii="Arial" w:hAnsi="Arial" w:cs="Arial"/>
        </w:rPr>
      </w:pPr>
      <w:r w:rsidRPr="007F5B23">
        <w:rPr>
          <w:rFonts w:ascii="Arial" w:hAnsi="Arial" w:cs="Arial"/>
        </w:rPr>
        <w:t>El 23 de agosto de 2011 el Presidente de la Diputación de Málaga y la Presidenta de la Mancomunidad de la Costa del Sol fi</w:t>
      </w:r>
      <w:r w:rsidR="00E41A88" w:rsidRPr="007F5B23">
        <w:rPr>
          <w:rFonts w:ascii="Arial" w:hAnsi="Arial" w:cs="Arial"/>
        </w:rPr>
        <w:t>r</w:t>
      </w:r>
      <w:r w:rsidRPr="007F5B23">
        <w:rPr>
          <w:rFonts w:ascii="Arial" w:hAnsi="Arial" w:cs="Arial"/>
        </w:rPr>
        <w:t xml:space="preserve">maron </w:t>
      </w:r>
      <w:r w:rsidR="00E41A88" w:rsidRPr="007F5B23">
        <w:rPr>
          <w:rFonts w:ascii="Arial" w:hAnsi="Arial" w:cs="Arial"/>
        </w:rPr>
        <w:t>un Protocolo de Intenciones en materia de promoción turística y cultural.</w:t>
      </w:r>
    </w:p>
    <w:p w:rsidR="00E41A88" w:rsidRPr="007F5B23" w:rsidRDefault="00E41A88" w:rsidP="0001236F">
      <w:pPr>
        <w:jc w:val="both"/>
        <w:rPr>
          <w:rFonts w:ascii="Arial" w:hAnsi="Arial" w:cs="Arial"/>
        </w:rPr>
      </w:pPr>
    </w:p>
    <w:p w:rsidR="00E41A88" w:rsidRPr="007F5B23" w:rsidRDefault="00E41A88" w:rsidP="0001236F">
      <w:pPr>
        <w:jc w:val="both"/>
        <w:rPr>
          <w:rFonts w:ascii="Arial" w:hAnsi="Arial" w:cs="Arial"/>
        </w:rPr>
      </w:pPr>
      <w:r w:rsidRPr="007F5B23">
        <w:rPr>
          <w:rFonts w:ascii="Arial" w:hAnsi="Arial" w:cs="Arial"/>
        </w:rPr>
        <w:t xml:space="preserve">Analizando el documento firmado por </w:t>
      </w:r>
      <w:r w:rsidR="00467436" w:rsidRPr="007F5B23">
        <w:rPr>
          <w:rFonts w:ascii="Arial" w:hAnsi="Arial" w:cs="Arial"/>
        </w:rPr>
        <w:t>Elías</w:t>
      </w:r>
      <w:r w:rsidRPr="007F5B23">
        <w:rPr>
          <w:rFonts w:ascii="Arial" w:hAnsi="Arial" w:cs="Arial"/>
        </w:rPr>
        <w:t xml:space="preserve"> </w:t>
      </w:r>
      <w:proofErr w:type="spellStart"/>
      <w:r w:rsidRPr="007F5B23">
        <w:rPr>
          <w:rFonts w:ascii="Arial" w:hAnsi="Arial" w:cs="Arial"/>
        </w:rPr>
        <w:t>Bendodo</w:t>
      </w:r>
      <w:proofErr w:type="spellEnd"/>
      <w:r w:rsidRPr="007F5B23">
        <w:rPr>
          <w:rFonts w:ascii="Arial" w:hAnsi="Arial" w:cs="Arial"/>
        </w:rPr>
        <w:t xml:space="preserve"> y Margarita del Cid se concluye que es  papel mojado. Un documento que no concreta ningún tipo de medidas, una mera declaración de intenciones.</w:t>
      </w:r>
    </w:p>
    <w:p w:rsidR="00E41A88" w:rsidRPr="007F5B23" w:rsidRDefault="00E41A88" w:rsidP="0001236F">
      <w:pPr>
        <w:jc w:val="both"/>
        <w:rPr>
          <w:rFonts w:ascii="Arial" w:hAnsi="Arial" w:cs="Arial"/>
        </w:rPr>
      </w:pPr>
    </w:p>
    <w:p w:rsidR="004E6186" w:rsidRPr="007F5B23" w:rsidRDefault="00E41A88" w:rsidP="004E6186">
      <w:pPr>
        <w:jc w:val="both"/>
        <w:rPr>
          <w:rFonts w:ascii="Arial" w:hAnsi="Arial" w:cs="Arial"/>
          <w:color w:val="333333"/>
        </w:rPr>
      </w:pPr>
      <w:r w:rsidRPr="007F5B23">
        <w:rPr>
          <w:rFonts w:ascii="Arial" w:hAnsi="Arial" w:cs="Arial"/>
        </w:rPr>
        <w:t>Desde el Grupo Socialista entendemos que la Diputación de Málaga debe comprometerse con la Mancomunidad de la Costa del Sol</w:t>
      </w:r>
      <w:r w:rsidR="004E6186" w:rsidRPr="007F5B23">
        <w:rPr>
          <w:rFonts w:ascii="Arial" w:hAnsi="Arial" w:cs="Arial"/>
        </w:rPr>
        <w:t xml:space="preserve"> mediante un convenio que vincule </w:t>
      </w:r>
      <w:r w:rsidR="004E6186" w:rsidRPr="007F5B23">
        <w:rPr>
          <w:rFonts w:ascii="Arial" w:hAnsi="Arial" w:cs="Arial"/>
          <w:color w:val="333333"/>
        </w:rPr>
        <w:t>jurídicamente y económic</w:t>
      </w:r>
      <w:r w:rsidR="00636475" w:rsidRPr="007F5B23">
        <w:rPr>
          <w:rFonts w:ascii="Arial" w:hAnsi="Arial" w:cs="Arial"/>
          <w:color w:val="333333"/>
        </w:rPr>
        <w:t xml:space="preserve">amente los compromisos para los próximos cuatro años de </w:t>
      </w:r>
      <w:r w:rsidR="004E6186" w:rsidRPr="007F5B23">
        <w:rPr>
          <w:rFonts w:ascii="Arial" w:hAnsi="Arial" w:cs="Arial"/>
          <w:color w:val="333333"/>
        </w:rPr>
        <w:t>la Diputación con la Mancomunida</w:t>
      </w:r>
      <w:r w:rsidR="00636475" w:rsidRPr="007F5B23">
        <w:rPr>
          <w:rFonts w:ascii="Arial" w:hAnsi="Arial" w:cs="Arial"/>
          <w:color w:val="333333"/>
        </w:rPr>
        <w:t>d y los municipios de la Costa del Sol.</w:t>
      </w:r>
    </w:p>
    <w:p w:rsidR="004E6186" w:rsidRPr="007F5B23" w:rsidRDefault="004E6186" w:rsidP="004E6186">
      <w:pPr>
        <w:jc w:val="both"/>
        <w:rPr>
          <w:rFonts w:ascii="Arial" w:hAnsi="Arial" w:cs="Arial"/>
          <w:color w:val="333333"/>
        </w:rPr>
      </w:pPr>
    </w:p>
    <w:p w:rsidR="004E6186" w:rsidRPr="007F5B23" w:rsidRDefault="004E6186" w:rsidP="004E6186">
      <w:pPr>
        <w:jc w:val="both"/>
        <w:rPr>
          <w:rFonts w:ascii="Arial" w:hAnsi="Arial" w:cs="Arial"/>
          <w:color w:val="333333"/>
        </w:rPr>
      </w:pPr>
      <w:r w:rsidRPr="007F5B23">
        <w:rPr>
          <w:rFonts w:ascii="Arial" w:hAnsi="Arial" w:cs="Arial"/>
          <w:color w:val="333333"/>
        </w:rPr>
        <w:t xml:space="preserve">Ese convenio debe concretar los servicios </w:t>
      </w:r>
      <w:r w:rsidR="007F5B23">
        <w:rPr>
          <w:rFonts w:ascii="Arial" w:hAnsi="Arial" w:cs="Arial"/>
          <w:color w:val="333333"/>
        </w:rPr>
        <w:t xml:space="preserve">y recursos que </w:t>
      </w:r>
      <w:r w:rsidRPr="007F5B23">
        <w:rPr>
          <w:rFonts w:ascii="Arial" w:hAnsi="Arial" w:cs="Arial"/>
          <w:color w:val="333333"/>
        </w:rPr>
        <w:t xml:space="preserve">la Diputación </w:t>
      </w:r>
      <w:r w:rsidR="007F5B23">
        <w:rPr>
          <w:rFonts w:ascii="Arial" w:hAnsi="Arial" w:cs="Arial"/>
          <w:color w:val="333333"/>
        </w:rPr>
        <w:t xml:space="preserve">debe facilitar a la Mancomunidad de la Costa del Sol </w:t>
      </w:r>
      <w:r w:rsidRPr="007F5B23">
        <w:rPr>
          <w:rFonts w:ascii="Arial" w:hAnsi="Arial" w:cs="Arial"/>
          <w:color w:val="333333"/>
        </w:rPr>
        <w:t>en asuntos como: concertación, consumo, turismo, recaudación, educación universitaria a distancia, planificación estratégica, bomberos</w:t>
      </w:r>
      <w:r w:rsidR="007F5B23">
        <w:rPr>
          <w:rFonts w:ascii="Arial" w:hAnsi="Arial" w:cs="Arial"/>
          <w:color w:val="333333"/>
        </w:rPr>
        <w:t xml:space="preserve">, </w:t>
      </w:r>
      <w:r w:rsidRPr="007F5B23">
        <w:rPr>
          <w:rFonts w:ascii="Arial" w:hAnsi="Arial" w:cs="Arial"/>
          <w:color w:val="333333"/>
        </w:rPr>
        <w:t>medio ambiente</w:t>
      </w:r>
      <w:r w:rsidR="007F5B23">
        <w:rPr>
          <w:rFonts w:ascii="Arial" w:hAnsi="Arial" w:cs="Arial"/>
          <w:color w:val="333333"/>
        </w:rPr>
        <w:t xml:space="preserve"> o asistencia técnica</w:t>
      </w:r>
      <w:r w:rsidRPr="007F5B23">
        <w:rPr>
          <w:rFonts w:ascii="Arial" w:hAnsi="Arial" w:cs="Arial"/>
          <w:color w:val="333333"/>
        </w:rPr>
        <w:t xml:space="preserve">. Son cuestiones en los que la Diputación </w:t>
      </w:r>
      <w:r w:rsidR="00636475" w:rsidRPr="007F5B23">
        <w:rPr>
          <w:rFonts w:ascii="Arial" w:hAnsi="Arial" w:cs="Arial"/>
          <w:color w:val="333333"/>
        </w:rPr>
        <w:t xml:space="preserve">presta servicios </w:t>
      </w:r>
      <w:r w:rsidRPr="007F5B23">
        <w:rPr>
          <w:rFonts w:ascii="Arial" w:hAnsi="Arial" w:cs="Arial"/>
          <w:color w:val="333333"/>
        </w:rPr>
        <w:t xml:space="preserve">y pueden mejorar la calidad de vida de los ciudadanos </w:t>
      </w:r>
      <w:r w:rsidR="00636475" w:rsidRPr="007F5B23">
        <w:rPr>
          <w:rFonts w:ascii="Arial" w:hAnsi="Arial" w:cs="Arial"/>
          <w:color w:val="333333"/>
        </w:rPr>
        <w:t xml:space="preserve">y ciudadanas </w:t>
      </w:r>
      <w:r w:rsidRPr="007F5B23">
        <w:rPr>
          <w:rFonts w:ascii="Arial" w:hAnsi="Arial" w:cs="Arial"/>
          <w:color w:val="333333"/>
        </w:rPr>
        <w:t>de la Costa del Sol</w:t>
      </w:r>
      <w:r w:rsidR="00636475" w:rsidRPr="007F5B23">
        <w:rPr>
          <w:rFonts w:ascii="Arial" w:hAnsi="Arial" w:cs="Arial"/>
          <w:color w:val="333333"/>
        </w:rPr>
        <w:t>,</w:t>
      </w:r>
      <w:r w:rsidRPr="007F5B23">
        <w:rPr>
          <w:rFonts w:ascii="Arial" w:hAnsi="Arial" w:cs="Arial"/>
          <w:color w:val="333333"/>
        </w:rPr>
        <w:t xml:space="preserve"> si existe una auténtica colaboración entre las instituciones.</w:t>
      </w:r>
    </w:p>
    <w:p w:rsidR="00636475" w:rsidRDefault="004E6186" w:rsidP="004E6186">
      <w:pPr>
        <w:jc w:val="both"/>
        <w:rPr>
          <w:color w:val="333333"/>
        </w:rPr>
      </w:pPr>
      <w:r>
        <w:rPr>
          <w:color w:val="333333"/>
        </w:rPr>
        <w:lastRenderedPageBreak/>
        <w:t xml:space="preserve"> </w:t>
      </w:r>
    </w:p>
    <w:p w:rsidR="009844E2" w:rsidRPr="00354013" w:rsidRDefault="009844E2" w:rsidP="009844E2">
      <w:pPr>
        <w:pStyle w:val="Sinespaciado"/>
        <w:jc w:val="both"/>
        <w:rPr>
          <w:rFonts w:ascii="Arial" w:hAnsi="Arial" w:cs="Arial"/>
          <w:color w:val="231F20"/>
          <w:sz w:val="24"/>
          <w:szCs w:val="24"/>
        </w:rPr>
      </w:pPr>
      <w:r w:rsidRPr="00354013">
        <w:rPr>
          <w:rFonts w:ascii="Arial" w:hAnsi="Arial" w:cs="Arial"/>
          <w:color w:val="231F20"/>
          <w:sz w:val="24"/>
          <w:szCs w:val="24"/>
        </w:rPr>
        <w:t xml:space="preserve">Por todo lo cual el Grupo Socialista formula la siguiente MOCIÓN a fin de que el Pleno se pronuncie </w:t>
      </w:r>
      <w:r>
        <w:rPr>
          <w:rFonts w:ascii="Arial" w:hAnsi="Arial" w:cs="Arial"/>
          <w:color w:val="231F20"/>
          <w:sz w:val="24"/>
          <w:szCs w:val="24"/>
        </w:rPr>
        <w:t>sobre la misma y adopte los siguientes</w:t>
      </w:r>
    </w:p>
    <w:p w:rsidR="0001236F" w:rsidRPr="0001236F" w:rsidRDefault="0001236F" w:rsidP="0001236F">
      <w:pPr>
        <w:jc w:val="both"/>
        <w:rPr>
          <w:rFonts w:ascii="Arial" w:hAnsi="Arial" w:cs="Arial"/>
        </w:rPr>
      </w:pPr>
    </w:p>
    <w:p w:rsidR="00CD77FD" w:rsidRDefault="00CD77FD" w:rsidP="0001236F">
      <w:pPr>
        <w:jc w:val="center"/>
        <w:rPr>
          <w:rFonts w:ascii="Arial" w:hAnsi="Arial" w:cs="Arial"/>
          <w:b/>
        </w:rPr>
      </w:pPr>
    </w:p>
    <w:p w:rsidR="0001236F" w:rsidRPr="0001236F" w:rsidRDefault="0001236F" w:rsidP="0001236F">
      <w:pPr>
        <w:jc w:val="center"/>
        <w:rPr>
          <w:rFonts w:ascii="Arial" w:hAnsi="Arial" w:cs="Arial"/>
          <w:b/>
        </w:rPr>
      </w:pPr>
      <w:r w:rsidRPr="0001236F">
        <w:rPr>
          <w:rFonts w:ascii="Arial" w:hAnsi="Arial" w:cs="Arial"/>
          <w:b/>
        </w:rPr>
        <w:t>ACUERDOS</w:t>
      </w:r>
    </w:p>
    <w:p w:rsidR="0001236F" w:rsidRPr="0001236F" w:rsidRDefault="0001236F" w:rsidP="0001236F">
      <w:pPr>
        <w:jc w:val="both"/>
        <w:rPr>
          <w:rFonts w:ascii="Arial" w:hAnsi="Arial" w:cs="Arial"/>
        </w:rPr>
      </w:pPr>
    </w:p>
    <w:p w:rsidR="00636475" w:rsidRDefault="00636475" w:rsidP="004E6186">
      <w:pPr>
        <w:pStyle w:val="Prrafodelista"/>
        <w:numPr>
          <w:ilvl w:val="0"/>
          <w:numId w:val="5"/>
        </w:numPr>
        <w:ind w:left="1068"/>
        <w:jc w:val="both"/>
        <w:rPr>
          <w:rFonts w:ascii="Arial" w:hAnsi="Arial" w:cs="Arial"/>
          <w:sz w:val="24"/>
          <w:szCs w:val="24"/>
        </w:rPr>
      </w:pPr>
      <w:r>
        <w:rPr>
          <w:rFonts w:ascii="Arial" w:hAnsi="Arial" w:cs="Arial"/>
          <w:sz w:val="24"/>
          <w:szCs w:val="24"/>
        </w:rPr>
        <w:t>Instar al equipo de gobierno de la Diputación de Málaga y de la Mancomunidad de la Costa del Sol para que firmen un convenio de colaboración entre ambas institucione</w:t>
      </w:r>
      <w:r w:rsidR="007F5B23">
        <w:rPr>
          <w:rFonts w:ascii="Arial" w:hAnsi="Arial" w:cs="Arial"/>
          <w:sz w:val="24"/>
          <w:szCs w:val="24"/>
        </w:rPr>
        <w:t>s</w:t>
      </w:r>
      <w:r>
        <w:rPr>
          <w:rFonts w:ascii="Arial" w:hAnsi="Arial" w:cs="Arial"/>
          <w:sz w:val="24"/>
          <w:szCs w:val="24"/>
        </w:rPr>
        <w:t xml:space="preserve"> que concrete la colaboración de la Diputación con la Mancomunidad y los municipios de la Costa del Sol los próximos cuatro años. El convenio debe contener, al menos, los siguientes compromisos de Diputación:</w:t>
      </w:r>
    </w:p>
    <w:p w:rsidR="00636475" w:rsidRDefault="00636475" w:rsidP="00636475">
      <w:pPr>
        <w:pStyle w:val="Prrafodelista"/>
        <w:ind w:left="1068"/>
        <w:jc w:val="both"/>
        <w:rPr>
          <w:rFonts w:ascii="Arial" w:hAnsi="Arial" w:cs="Arial"/>
          <w:sz w:val="24"/>
          <w:szCs w:val="24"/>
        </w:rPr>
      </w:pPr>
    </w:p>
    <w:p w:rsidR="00636475" w:rsidRDefault="00AB5516" w:rsidP="00674673">
      <w:pPr>
        <w:pStyle w:val="Prrafodelista"/>
        <w:numPr>
          <w:ilvl w:val="0"/>
          <w:numId w:val="6"/>
        </w:numPr>
        <w:jc w:val="both"/>
        <w:rPr>
          <w:rFonts w:ascii="Arial" w:hAnsi="Arial" w:cs="Arial"/>
          <w:sz w:val="24"/>
          <w:szCs w:val="24"/>
        </w:rPr>
      </w:pPr>
      <w:r w:rsidRPr="00636475">
        <w:rPr>
          <w:rFonts w:ascii="Arial" w:hAnsi="Arial" w:cs="Arial"/>
          <w:sz w:val="24"/>
          <w:szCs w:val="24"/>
        </w:rPr>
        <w:t>G</w:t>
      </w:r>
      <w:r w:rsidR="0001236F" w:rsidRPr="00636475">
        <w:rPr>
          <w:rFonts w:ascii="Arial" w:hAnsi="Arial" w:cs="Arial"/>
          <w:sz w:val="24"/>
          <w:szCs w:val="24"/>
        </w:rPr>
        <w:t>arantizar el actual modelo de Concertación existente en la Diputación de Málaga durante todo el mandato de esta Corporación</w:t>
      </w:r>
      <w:r w:rsidRPr="00636475">
        <w:rPr>
          <w:rFonts w:ascii="Arial" w:hAnsi="Arial" w:cs="Arial"/>
          <w:sz w:val="24"/>
          <w:szCs w:val="24"/>
        </w:rPr>
        <w:t xml:space="preserve">, </w:t>
      </w:r>
      <w:r w:rsidR="0001236F" w:rsidRPr="00636475">
        <w:rPr>
          <w:rFonts w:ascii="Arial" w:hAnsi="Arial" w:cs="Arial"/>
          <w:sz w:val="24"/>
          <w:szCs w:val="24"/>
        </w:rPr>
        <w:t xml:space="preserve"> </w:t>
      </w:r>
      <w:r w:rsidRPr="00636475">
        <w:rPr>
          <w:rFonts w:ascii="Arial" w:hAnsi="Arial" w:cs="Arial"/>
          <w:sz w:val="24"/>
          <w:szCs w:val="24"/>
        </w:rPr>
        <w:t xml:space="preserve">haciendo efectivo </w:t>
      </w:r>
      <w:r w:rsidR="0001236F" w:rsidRPr="00636475">
        <w:rPr>
          <w:rFonts w:ascii="Arial" w:hAnsi="Arial" w:cs="Arial"/>
          <w:sz w:val="24"/>
          <w:szCs w:val="24"/>
        </w:rPr>
        <w:t xml:space="preserve">el acuerdo adoptado por unanimidad de todos los grupos políticos en el Pleno celebrado el pasado </w:t>
      </w:r>
      <w:r w:rsidR="00E262D2" w:rsidRPr="00636475">
        <w:rPr>
          <w:rFonts w:ascii="Arial" w:hAnsi="Arial" w:cs="Arial"/>
          <w:sz w:val="24"/>
          <w:szCs w:val="24"/>
        </w:rPr>
        <w:t xml:space="preserve">1 de marzo de 2011 donde se aprueba el Convenio Marco para el desarrollo del proceso de Concertación 2012-2015. </w:t>
      </w:r>
      <w:r w:rsidRPr="00636475">
        <w:rPr>
          <w:rFonts w:ascii="Arial" w:hAnsi="Arial" w:cs="Arial"/>
          <w:sz w:val="24"/>
          <w:szCs w:val="24"/>
        </w:rPr>
        <w:t xml:space="preserve">Establecer </w:t>
      </w:r>
      <w:r w:rsidR="00CD77FD" w:rsidRPr="00636475">
        <w:rPr>
          <w:rFonts w:ascii="Arial" w:hAnsi="Arial" w:cs="Arial"/>
          <w:sz w:val="24"/>
          <w:szCs w:val="24"/>
        </w:rPr>
        <w:t xml:space="preserve">que como mínimo todas las entidades locales de la </w:t>
      </w:r>
      <w:r w:rsidR="004E6186" w:rsidRPr="00636475">
        <w:rPr>
          <w:rFonts w:ascii="Arial" w:hAnsi="Arial" w:cs="Arial"/>
          <w:sz w:val="24"/>
          <w:szCs w:val="24"/>
        </w:rPr>
        <w:t xml:space="preserve">Costa del Sol, incluyendo la Mancomunidad </w:t>
      </w:r>
      <w:r w:rsidR="0001236F" w:rsidRPr="00636475">
        <w:rPr>
          <w:rFonts w:ascii="Arial" w:hAnsi="Arial" w:cs="Arial"/>
          <w:sz w:val="24"/>
          <w:szCs w:val="24"/>
        </w:rPr>
        <w:t xml:space="preserve">recibirán por el modelo de Concertación en </w:t>
      </w:r>
      <w:r w:rsidRPr="00636475">
        <w:rPr>
          <w:rFonts w:ascii="Arial" w:hAnsi="Arial" w:cs="Arial"/>
          <w:sz w:val="24"/>
          <w:szCs w:val="24"/>
        </w:rPr>
        <w:t xml:space="preserve">las anualidades </w:t>
      </w:r>
      <w:r w:rsidR="0001236F" w:rsidRPr="00636475">
        <w:rPr>
          <w:rFonts w:ascii="Arial" w:hAnsi="Arial" w:cs="Arial"/>
          <w:sz w:val="24"/>
          <w:szCs w:val="24"/>
        </w:rPr>
        <w:t>2013, 2014 y 2015</w:t>
      </w:r>
      <w:r w:rsidRPr="00636475">
        <w:rPr>
          <w:rFonts w:ascii="Arial" w:hAnsi="Arial" w:cs="Arial"/>
          <w:sz w:val="24"/>
          <w:szCs w:val="24"/>
        </w:rPr>
        <w:t>,</w:t>
      </w:r>
      <w:r w:rsidR="009E5362" w:rsidRPr="00636475">
        <w:rPr>
          <w:rFonts w:ascii="Arial" w:hAnsi="Arial" w:cs="Arial"/>
          <w:sz w:val="24"/>
          <w:szCs w:val="24"/>
        </w:rPr>
        <w:t xml:space="preserve"> las mismas cantidades </w:t>
      </w:r>
      <w:r w:rsidR="0001236F" w:rsidRPr="00636475">
        <w:rPr>
          <w:rFonts w:ascii="Arial" w:hAnsi="Arial" w:cs="Arial"/>
          <w:sz w:val="24"/>
          <w:szCs w:val="24"/>
        </w:rPr>
        <w:t>aprobadas para 2012.</w:t>
      </w:r>
      <w:r w:rsidR="009E5362" w:rsidRPr="00636475">
        <w:rPr>
          <w:rFonts w:ascii="Arial" w:hAnsi="Arial" w:cs="Arial"/>
          <w:sz w:val="24"/>
          <w:szCs w:val="24"/>
        </w:rPr>
        <w:t xml:space="preserve"> </w:t>
      </w:r>
      <w:r w:rsidR="0001236F" w:rsidRPr="00636475">
        <w:rPr>
          <w:rFonts w:ascii="Arial" w:hAnsi="Arial" w:cs="Arial"/>
          <w:sz w:val="24"/>
          <w:szCs w:val="24"/>
        </w:rPr>
        <w:t>Como consecuencia de la crisis económica y la deli</w:t>
      </w:r>
      <w:r w:rsidRPr="00636475">
        <w:rPr>
          <w:rFonts w:ascii="Arial" w:hAnsi="Arial" w:cs="Arial"/>
          <w:sz w:val="24"/>
          <w:szCs w:val="24"/>
        </w:rPr>
        <w:t>cada situación financiera de los ayuntamientos y mancomunidades</w:t>
      </w:r>
      <w:r w:rsidR="007A0FF6" w:rsidRPr="00636475">
        <w:rPr>
          <w:rFonts w:ascii="Arial" w:hAnsi="Arial" w:cs="Arial"/>
          <w:sz w:val="24"/>
          <w:szCs w:val="24"/>
        </w:rPr>
        <w:t xml:space="preserve">, </w:t>
      </w:r>
      <w:r w:rsidR="009E5362" w:rsidRPr="00636475">
        <w:rPr>
          <w:rFonts w:ascii="Arial" w:hAnsi="Arial" w:cs="Arial"/>
          <w:sz w:val="24"/>
          <w:szCs w:val="24"/>
        </w:rPr>
        <w:t xml:space="preserve">se incluirá en la anualidad 2012 de la Concertación </w:t>
      </w:r>
      <w:r w:rsidR="0001236F" w:rsidRPr="00636475">
        <w:rPr>
          <w:rFonts w:ascii="Arial" w:hAnsi="Arial" w:cs="Arial"/>
          <w:sz w:val="24"/>
          <w:szCs w:val="24"/>
        </w:rPr>
        <w:t>un importe en concepto de transferencia de fondos incondicionados, que con carácter excepcional ya ha existido en el ejercicio en curso.</w:t>
      </w:r>
    </w:p>
    <w:p w:rsidR="00636475" w:rsidRDefault="00636475" w:rsidP="00636475">
      <w:pPr>
        <w:pStyle w:val="Prrafodelista"/>
        <w:ind w:left="1068"/>
        <w:jc w:val="both"/>
        <w:rPr>
          <w:rFonts w:ascii="Arial" w:hAnsi="Arial" w:cs="Arial"/>
          <w:sz w:val="24"/>
          <w:szCs w:val="24"/>
        </w:rPr>
      </w:pPr>
    </w:p>
    <w:p w:rsidR="00636475" w:rsidRDefault="00636475" w:rsidP="00674673">
      <w:pPr>
        <w:pStyle w:val="Prrafodelista"/>
        <w:numPr>
          <w:ilvl w:val="0"/>
          <w:numId w:val="6"/>
        </w:numPr>
        <w:jc w:val="both"/>
        <w:rPr>
          <w:rFonts w:ascii="Arial" w:hAnsi="Arial" w:cs="Arial"/>
          <w:sz w:val="24"/>
          <w:szCs w:val="24"/>
        </w:rPr>
      </w:pPr>
      <w:r>
        <w:rPr>
          <w:rFonts w:ascii="Arial" w:hAnsi="Arial" w:cs="Arial"/>
          <w:sz w:val="24"/>
          <w:szCs w:val="24"/>
        </w:rPr>
        <w:t>Crear una oficina comarcal de la Junta Arbitral de Consumo en la sede de la Mancomunidad de la Costa del Sol, para facilitar los servicios que presta la Junta Arbitral de Consumo a los municipios de la costa del sol. La Diputación aportará  recursos para implantar esta oficina que dependerá de la Junta Provincial Arbitral de Consumo.</w:t>
      </w:r>
    </w:p>
    <w:p w:rsidR="00636475" w:rsidRDefault="00636475" w:rsidP="00636475">
      <w:pPr>
        <w:pStyle w:val="Prrafodelista"/>
        <w:ind w:left="1068"/>
        <w:jc w:val="both"/>
        <w:rPr>
          <w:rFonts w:ascii="Arial" w:hAnsi="Arial" w:cs="Arial"/>
          <w:sz w:val="24"/>
          <w:szCs w:val="24"/>
        </w:rPr>
      </w:pPr>
    </w:p>
    <w:p w:rsidR="00636475" w:rsidRDefault="00636475" w:rsidP="00636475">
      <w:pPr>
        <w:pStyle w:val="Prrafodelista"/>
        <w:ind w:left="1068"/>
        <w:jc w:val="both"/>
        <w:rPr>
          <w:rFonts w:ascii="Arial" w:hAnsi="Arial" w:cs="Arial"/>
          <w:sz w:val="24"/>
          <w:szCs w:val="24"/>
        </w:rPr>
      </w:pPr>
    </w:p>
    <w:p w:rsidR="00636475" w:rsidRDefault="00636475" w:rsidP="00636475">
      <w:pPr>
        <w:pStyle w:val="Prrafodelista"/>
        <w:ind w:left="1068"/>
        <w:jc w:val="both"/>
        <w:rPr>
          <w:rFonts w:ascii="Arial" w:hAnsi="Arial" w:cs="Arial"/>
          <w:sz w:val="24"/>
          <w:szCs w:val="24"/>
        </w:rPr>
      </w:pPr>
    </w:p>
    <w:p w:rsidR="00636475" w:rsidRDefault="00636475" w:rsidP="00636475">
      <w:pPr>
        <w:pStyle w:val="Prrafodelista"/>
        <w:ind w:left="1068"/>
        <w:jc w:val="both"/>
        <w:rPr>
          <w:rFonts w:ascii="Arial" w:hAnsi="Arial" w:cs="Arial"/>
          <w:color w:val="333333"/>
          <w:sz w:val="24"/>
          <w:szCs w:val="24"/>
        </w:rPr>
      </w:pPr>
    </w:p>
    <w:p w:rsidR="00636475" w:rsidRPr="00674673" w:rsidRDefault="00636475" w:rsidP="00674673">
      <w:pPr>
        <w:pStyle w:val="Prrafodelista"/>
        <w:numPr>
          <w:ilvl w:val="0"/>
          <w:numId w:val="6"/>
        </w:numPr>
        <w:jc w:val="both"/>
        <w:rPr>
          <w:rFonts w:ascii="Arial" w:hAnsi="Arial" w:cs="Arial"/>
          <w:color w:val="333333"/>
          <w:sz w:val="24"/>
          <w:szCs w:val="24"/>
        </w:rPr>
      </w:pPr>
      <w:r w:rsidRPr="00674673">
        <w:rPr>
          <w:rFonts w:ascii="Arial" w:hAnsi="Arial" w:cs="Arial"/>
          <w:color w:val="333333"/>
          <w:sz w:val="24"/>
          <w:szCs w:val="24"/>
        </w:rPr>
        <w:lastRenderedPageBreak/>
        <w:t>La Diputación garantizará la financiación suficiente para el mantenimiento de las distintas sedes que tiene la UNED en la Costa del Sol. La Diputación colaborará con la UNED para realizar cursos de verano de la UNED en los diferentes municipios que componen la Costa del Sol.</w:t>
      </w:r>
    </w:p>
    <w:p w:rsidR="00636475" w:rsidRPr="00674673" w:rsidRDefault="00636475" w:rsidP="00636475">
      <w:pPr>
        <w:pStyle w:val="Prrafodelista"/>
        <w:ind w:left="1068"/>
        <w:jc w:val="both"/>
        <w:rPr>
          <w:rFonts w:ascii="Arial" w:hAnsi="Arial" w:cs="Arial"/>
          <w:color w:val="333333"/>
          <w:sz w:val="24"/>
          <w:szCs w:val="24"/>
        </w:rPr>
      </w:pPr>
    </w:p>
    <w:p w:rsidR="0068058E" w:rsidRDefault="00674673" w:rsidP="00674673">
      <w:pPr>
        <w:pStyle w:val="Prrafodelista"/>
        <w:numPr>
          <w:ilvl w:val="0"/>
          <w:numId w:val="6"/>
        </w:numPr>
        <w:jc w:val="both"/>
        <w:rPr>
          <w:rFonts w:ascii="Arial" w:hAnsi="Arial" w:cs="Arial"/>
          <w:color w:val="333333"/>
          <w:sz w:val="24"/>
          <w:szCs w:val="24"/>
        </w:rPr>
      </w:pPr>
      <w:r w:rsidRPr="00674673">
        <w:rPr>
          <w:rFonts w:ascii="Arial" w:hAnsi="Arial" w:cs="Arial"/>
          <w:color w:val="333333"/>
          <w:sz w:val="24"/>
          <w:szCs w:val="24"/>
        </w:rPr>
        <w:t xml:space="preserve">Potenciar y mejorar los servicios que presta el Patronato de Recaudación, dependiente de la Diputación a los municipios de la Costa del Sol. Así mismo </w:t>
      </w:r>
      <w:r w:rsidR="0068058E">
        <w:rPr>
          <w:rFonts w:ascii="Arial" w:hAnsi="Arial" w:cs="Arial"/>
          <w:color w:val="333333"/>
          <w:sz w:val="24"/>
          <w:szCs w:val="24"/>
        </w:rPr>
        <w:t xml:space="preserve">el Patronato de Recaudación </w:t>
      </w:r>
      <w:r w:rsidRPr="00674673">
        <w:rPr>
          <w:rFonts w:ascii="Arial" w:hAnsi="Arial" w:cs="Arial"/>
          <w:color w:val="333333"/>
          <w:sz w:val="24"/>
          <w:szCs w:val="24"/>
        </w:rPr>
        <w:t xml:space="preserve">ofrecerá acuerdos de integración a los municipios de la Costa que no pertenecen en la actualidad: Torremolinos, Fuengirola, Mijas y </w:t>
      </w:r>
      <w:r w:rsidR="007F5B23" w:rsidRPr="00674673">
        <w:rPr>
          <w:rFonts w:ascii="Arial" w:hAnsi="Arial" w:cs="Arial"/>
          <w:color w:val="333333"/>
          <w:sz w:val="24"/>
          <w:szCs w:val="24"/>
        </w:rPr>
        <w:t>Benalmádena</w:t>
      </w:r>
      <w:r w:rsidRPr="00674673">
        <w:rPr>
          <w:rFonts w:ascii="Arial" w:hAnsi="Arial" w:cs="Arial"/>
          <w:color w:val="333333"/>
          <w:sz w:val="24"/>
          <w:szCs w:val="24"/>
        </w:rPr>
        <w:t>.</w:t>
      </w:r>
      <w:r w:rsidR="00815EB1">
        <w:rPr>
          <w:rFonts w:ascii="Arial" w:hAnsi="Arial" w:cs="Arial"/>
          <w:color w:val="333333"/>
          <w:sz w:val="24"/>
          <w:szCs w:val="24"/>
        </w:rPr>
        <w:t xml:space="preserve"> </w:t>
      </w:r>
      <w:r w:rsidR="0068058E">
        <w:rPr>
          <w:rFonts w:ascii="Arial" w:hAnsi="Arial" w:cs="Arial"/>
          <w:color w:val="333333"/>
          <w:sz w:val="24"/>
          <w:szCs w:val="24"/>
        </w:rPr>
        <w:t xml:space="preserve">Los acuerdos de integración que se alcancen garantizarán los actuales </w:t>
      </w:r>
      <w:r w:rsidR="00815EB1">
        <w:rPr>
          <w:rFonts w:ascii="Arial" w:hAnsi="Arial" w:cs="Arial"/>
          <w:color w:val="333333"/>
          <w:sz w:val="24"/>
          <w:szCs w:val="24"/>
        </w:rPr>
        <w:t xml:space="preserve">derechos de </w:t>
      </w:r>
      <w:r w:rsidR="007F5B23">
        <w:rPr>
          <w:rFonts w:ascii="Arial" w:hAnsi="Arial" w:cs="Arial"/>
          <w:color w:val="333333"/>
          <w:sz w:val="24"/>
          <w:szCs w:val="24"/>
        </w:rPr>
        <w:t xml:space="preserve">los/as trabajadores/as que realizan el servicio de </w:t>
      </w:r>
      <w:r w:rsidR="0068058E">
        <w:rPr>
          <w:rFonts w:ascii="Arial" w:hAnsi="Arial" w:cs="Arial"/>
          <w:color w:val="333333"/>
          <w:sz w:val="24"/>
          <w:szCs w:val="24"/>
        </w:rPr>
        <w:t>recaudación en los municipios.</w:t>
      </w:r>
    </w:p>
    <w:p w:rsidR="0068058E" w:rsidRDefault="0068058E" w:rsidP="0068058E">
      <w:pPr>
        <w:pStyle w:val="Prrafodelista"/>
        <w:rPr>
          <w:rFonts w:ascii="Arial" w:hAnsi="Arial" w:cs="Arial"/>
          <w:color w:val="333333"/>
          <w:sz w:val="24"/>
          <w:szCs w:val="24"/>
        </w:rPr>
      </w:pPr>
    </w:p>
    <w:p w:rsidR="00674673" w:rsidRDefault="00674673" w:rsidP="00674673">
      <w:pPr>
        <w:pStyle w:val="Prrafodelista"/>
        <w:numPr>
          <w:ilvl w:val="0"/>
          <w:numId w:val="6"/>
        </w:numPr>
        <w:jc w:val="both"/>
        <w:rPr>
          <w:rFonts w:ascii="Arial" w:hAnsi="Arial" w:cs="Arial"/>
          <w:color w:val="333333"/>
          <w:sz w:val="24"/>
          <w:szCs w:val="24"/>
        </w:rPr>
      </w:pPr>
      <w:r>
        <w:rPr>
          <w:rFonts w:ascii="Arial" w:hAnsi="Arial" w:cs="Arial"/>
          <w:color w:val="333333"/>
          <w:sz w:val="24"/>
          <w:szCs w:val="24"/>
        </w:rPr>
        <w:t xml:space="preserve">La Diputación financiará </w:t>
      </w:r>
      <w:r w:rsidRPr="00674673">
        <w:rPr>
          <w:rFonts w:ascii="Arial" w:hAnsi="Arial" w:cs="Arial"/>
          <w:color w:val="333333"/>
          <w:sz w:val="24"/>
          <w:szCs w:val="24"/>
        </w:rPr>
        <w:t>o colaborar</w:t>
      </w:r>
      <w:r>
        <w:rPr>
          <w:rFonts w:ascii="Arial" w:hAnsi="Arial" w:cs="Arial"/>
          <w:color w:val="333333"/>
          <w:sz w:val="24"/>
          <w:szCs w:val="24"/>
        </w:rPr>
        <w:t>á</w:t>
      </w:r>
      <w:r w:rsidRPr="00674673">
        <w:rPr>
          <w:rFonts w:ascii="Arial" w:hAnsi="Arial" w:cs="Arial"/>
          <w:color w:val="333333"/>
          <w:sz w:val="24"/>
          <w:szCs w:val="24"/>
        </w:rPr>
        <w:t xml:space="preserve"> en aquellos aspectos del Plan Estratégico de la Costa del Sol que sean de su competencia, así como facilitar</w:t>
      </w:r>
      <w:r>
        <w:rPr>
          <w:rFonts w:ascii="Arial" w:hAnsi="Arial" w:cs="Arial"/>
          <w:color w:val="333333"/>
          <w:sz w:val="24"/>
          <w:szCs w:val="24"/>
        </w:rPr>
        <w:t>á</w:t>
      </w:r>
      <w:r w:rsidRPr="00674673">
        <w:rPr>
          <w:rFonts w:ascii="Arial" w:hAnsi="Arial" w:cs="Arial"/>
          <w:color w:val="333333"/>
          <w:sz w:val="24"/>
          <w:szCs w:val="24"/>
        </w:rPr>
        <w:t xml:space="preserve"> </w:t>
      </w:r>
      <w:r>
        <w:rPr>
          <w:rFonts w:ascii="Arial" w:hAnsi="Arial" w:cs="Arial"/>
          <w:color w:val="333333"/>
          <w:sz w:val="24"/>
          <w:szCs w:val="24"/>
        </w:rPr>
        <w:t xml:space="preserve">a la Mancomunidad de la Costa del Sol </w:t>
      </w:r>
      <w:r w:rsidRPr="00674673">
        <w:rPr>
          <w:rFonts w:ascii="Arial" w:hAnsi="Arial" w:cs="Arial"/>
          <w:color w:val="333333"/>
          <w:sz w:val="24"/>
          <w:szCs w:val="24"/>
        </w:rPr>
        <w:t>la asistencia técnica necesaria para la puesta en funcionamiento de la Oficina de coordinación y ejecución de dicho plan, a través de los medios de la pr</w:t>
      </w:r>
      <w:r>
        <w:rPr>
          <w:rFonts w:ascii="Arial" w:hAnsi="Arial" w:cs="Arial"/>
          <w:color w:val="333333"/>
          <w:sz w:val="24"/>
          <w:szCs w:val="24"/>
        </w:rPr>
        <w:t>opia Diputación y/o de la Fundación MADECA.</w:t>
      </w:r>
    </w:p>
    <w:p w:rsidR="00674673" w:rsidRPr="00815EB1" w:rsidRDefault="00674673" w:rsidP="00674673">
      <w:pPr>
        <w:pStyle w:val="Prrafodelista"/>
        <w:rPr>
          <w:rFonts w:ascii="Arial" w:hAnsi="Arial" w:cs="Arial"/>
          <w:color w:val="333333"/>
          <w:sz w:val="24"/>
          <w:szCs w:val="24"/>
        </w:rPr>
      </w:pPr>
    </w:p>
    <w:p w:rsidR="00674673" w:rsidRDefault="00674673" w:rsidP="00674673">
      <w:pPr>
        <w:pStyle w:val="Prrafodelista"/>
        <w:numPr>
          <w:ilvl w:val="0"/>
          <w:numId w:val="6"/>
        </w:numPr>
        <w:jc w:val="both"/>
        <w:rPr>
          <w:rFonts w:ascii="Arial" w:hAnsi="Arial" w:cs="Arial"/>
          <w:color w:val="333333"/>
          <w:sz w:val="24"/>
          <w:szCs w:val="24"/>
        </w:rPr>
      </w:pPr>
      <w:r w:rsidRPr="00815EB1">
        <w:rPr>
          <w:rFonts w:ascii="Arial" w:hAnsi="Arial" w:cs="Arial"/>
          <w:color w:val="333333"/>
          <w:sz w:val="24"/>
          <w:szCs w:val="24"/>
        </w:rPr>
        <w:t>La Diputación de Málaga promoverá</w:t>
      </w:r>
      <w:r w:rsidR="00815EB1" w:rsidRPr="00815EB1">
        <w:rPr>
          <w:rFonts w:ascii="Arial" w:hAnsi="Arial" w:cs="Arial"/>
          <w:color w:val="333333"/>
          <w:sz w:val="24"/>
          <w:szCs w:val="24"/>
        </w:rPr>
        <w:t>,</w:t>
      </w:r>
      <w:r w:rsidRPr="00815EB1">
        <w:rPr>
          <w:rFonts w:ascii="Arial" w:hAnsi="Arial" w:cs="Arial"/>
          <w:color w:val="333333"/>
          <w:sz w:val="24"/>
          <w:szCs w:val="24"/>
        </w:rPr>
        <w:t xml:space="preserve"> a través del Patronato de Turismo de la Costa del Sol</w:t>
      </w:r>
      <w:r w:rsidR="00815EB1">
        <w:rPr>
          <w:rFonts w:ascii="Arial" w:hAnsi="Arial" w:cs="Arial"/>
          <w:color w:val="333333"/>
          <w:sz w:val="24"/>
          <w:szCs w:val="24"/>
        </w:rPr>
        <w:t xml:space="preserve"> y en colaboración con la Consejería de Turismo de la Junta de Andalucía</w:t>
      </w:r>
      <w:r w:rsidR="00815EB1" w:rsidRPr="00815EB1">
        <w:rPr>
          <w:rFonts w:ascii="Arial" w:hAnsi="Arial" w:cs="Arial"/>
          <w:color w:val="333333"/>
          <w:sz w:val="24"/>
          <w:szCs w:val="24"/>
        </w:rPr>
        <w:t>,</w:t>
      </w:r>
      <w:r w:rsidRPr="00815EB1">
        <w:rPr>
          <w:rFonts w:ascii="Arial" w:hAnsi="Arial" w:cs="Arial"/>
          <w:color w:val="333333"/>
          <w:sz w:val="24"/>
          <w:szCs w:val="24"/>
        </w:rPr>
        <w:t xml:space="preserve"> la promoción turística de todos los municipios de la Costa del Sol. En este sentido, se garantizará una promoción integral y global de la marca “Costa del Sol”, evitando políticas unilaterales de promoción turística</w:t>
      </w:r>
      <w:r w:rsidR="00815EB1" w:rsidRPr="00815EB1">
        <w:rPr>
          <w:rFonts w:ascii="Arial" w:hAnsi="Arial" w:cs="Arial"/>
          <w:color w:val="333333"/>
          <w:sz w:val="24"/>
          <w:szCs w:val="24"/>
        </w:rPr>
        <w:t xml:space="preserve"> de algunos</w:t>
      </w:r>
      <w:r w:rsidRPr="00815EB1">
        <w:rPr>
          <w:rFonts w:ascii="Arial" w:hAnsi="Arial" w:cs="Arial"/>
          <w:color w:val="333333"/>
          <w:sz w:val="24"/>
          <w:szCs w:val="24"/>
        </w:rPr>
        <w:t xml:space="preserve"> municipios de la </w:t>
      </w:r>
      <w:r w:rsidR="00815EB1" w:rsidRPr="00815EB1">
        <w:rPr>
          <w:rFonts w:ascii="Arial" w:hAnsi="Arial" w:cs="Arial"/>
          <w:color w:val="333333"/>
          <w:sz w:val="24"/>
          <w:szCs w:val="24"/>
        </w:rPr>
        <w:t>Costa del Sol, como ha venido sucediendo en estos años. El Patronato realizará la promoción turística necesaria evitando que los municipios y la Mancomunidad de la Costa del Sol destinen dinero a esta finalidad.</w:t>
      </w:r>
    </w:p>
    <w:p w:rsidR="00815EB1" w:rsidRDefault="00815EB1" w:rsidP="00815EB1">
      <w:pPr>
        <w:pStyle w:val="Prrafodelista"/>
        <w:rPr>
          <w:rFonts w:ascii="Arial" w:hAnsi="Arial" w:cs="Arial"/>
          <w:color w:val="333333"/>
          <w:sz w:val="24"/>
          <w:szCs w:val="24"/>
        </w:rPr>
      </w:pPr>
    </w:p>
    <w:p w:rsidR="00815EB1" w:rsidRDefault="00815EB1" w:rsidP="00674673">
      <w:pPr>
        <w:pStyle w:val="Prrafodelista"/>
        <w:numPr>
          <w:ilvl w:val="0"/>
          <w:numId w:val="6"/>
        </w:numPr>
        <w:jc w:val="both"/>
        <w:rPr>
          <w:rFonts w:ascii="Arial" w:hAnsi="Arial" w:cs="Arial"/>
          <w:color w:val="333333"/>
          <w:sz w:val="24"/>
          <w:szCs w:val="24"/>
        </w:rPr>
      </w:pPr>
      <w:r>
        <w:rPr>
          <w:rFonts w:ascii="Arial" w:hAnsi="Arial" w:cs="Arial"/>
          <w:color w:val="333333"/>
          <w:sz w:val="24"/>
          <w:szCs w:val="24"/>
        </w:rPr>
        <w:t xml:space="preserve">La Diputación, a través del Consorcio Provincial de Bomberos, facilitará acuerdos de colaboración y/o integración a los Parques Municipales de Bomberos existentes en la Costa del Sol. </w:t>
      </w:r>
    </w:p>
    <w:p w:rsidR="00815EB1" w:rsidRDefault="00815EB1" w:rsidP="00815EB1">
      <w:pPr>
        <w:pStyle w:val="Prrafodelista"/>
        <w:rPr>
          <w:rFonts w:ascii="Arial" w:hAnsi="Arial" w:cs="Arial"/>
          <w:color w:val="333333"/>
          <w:sz w:val="24"/>
          <w:szCs w:val="24"/>
        </w:rPr>
      </w:pPr>
    </w:p>
    <w:p w:rsidR="00815EB1" w:rsidRDefault="00815EB1" w:rsidP="00815EB1">
      <w:pPr>
        <w:pStyle w:val="Prrafodelista"/>
        <w:numPr>
          <w:ilvl w:val="0"/>
          <w:numId w:val="6"/>
        </w:numPr>
        <w:jc w:val="both"/>
        <w:rPr>
          <w:rFonts w:ascii="Arial" w:hAnsi="Arial" w:cs="Arial"/>
          <w:color w:val="333333"/>
          <w:sz w:val="24"/>
          <w:szCs w:val="24"/>
        </w:rPr>
      </w:pPr>
      <w:r>
        <w:rPr>
          <w:rFonts w:ascii="Arial" w:hAnsi="Arial" w:cs="Arial"/>
          <w:color w:val="333333"/>
          <w:sz w:val="24"/>
          <w:szCs w:val="24"/>
        </w:rPr>
        <w:lastRenderedPageBreak/>
        <w:t>La Diputación colaborará con la Mancomunidad para establecer un servicio de recogida selectiva de papel en los hoteles, así mismo se facilitará recursos para el arreglo de caminos rurales ubicados en la Costa del Sol y que faciliten el acceso especialmente a explotaciones agrícolas y/o ganaderas.</w:t>
      </w:r>
    </w:p>
    <w:p w:rsidR="00815EB1" w:rsidRDefault="00815EB1" w:rsidP="00815EB1">
      <w:pPr>
        <w:pStyle w:val="Prrafodelista"/>
        <w:rPr>
          <w:rFonts w:ascii="Arial" w:hAnsi="Arial" w:cs="Arial"/>
          <w:color w:val="333333"/>
          <w:sz w:val="24"/>
          <w:szCs w:val="24"/>
        </w:rPr>
      </w:pPr>
    </w:p>
    <w:p w:rsidR="00815EB1" w:rsidRDefault="00815EB1" w:rsidP="00815EB1">
      <w:pPr>
        <w:pStyle w:val="Prrafodelista"/>
        <w:numPr>
          <w:ilvl w:val="0"/>
          <w:numId w:val="6"/>
        </w:numPr>
        <w:jc w:val="both"/>
        <w:rPr>
          <w:rFonts w:ascii="Arial" w:hAnsi="Arial" w:cs="Arial"/>
          <w:color w:val="333333"/>
          <w:sz w:val="24"/>
          <w:szCs w:val="24"/>
        </w:rPr>
      </w:pPr>
      <w:r>
        <w:rPr>
          <w:rFonts w:ascii="Arial" w:hAnsi="Arial" w:cs="Arial"/>
          <w:color w:val="333333"/>
          <w:sz w:val="24"/>
          <w:szCs w:val="24"/>
        </w:rPr>
        <w:t>La Diputación facilitará asistencia técnica a la Mancomunidad en aquellas competencia</w:t>
      </w:r>
      <w:r w:rsidR="007F5B23">
        <w:rPr>
          <w:rFonts w:ascii="Arial" w:hAnsi="Arial" w:cs="Arial"/>
          <w:color w:val="333333"/>
          <w:sz w:val="24"/>
          <w:szCs w:val="24"/>
        </w:rPr>
        <w:t>s que la legislación establezca que son competencia de la institución provincial.</w:t>
      </w:r>
    </w:p>
    <w:p w:rsidR="007F5B23" w:rsidRDefault="007F5B23" w:rsidP="007F5B23">
      <w:pPr>
        <w:pStyle w:val="Prrafodelista"/>
        <w:rPr>
          <w:rFonts w:ascii="Arial" w:hAnsi="Arial" w:cs="Arial"/>
          <w:color w:val="333333"/>
          <w:sz w:val="24"/>
          <w:szCs w:val="24"/>
        </w:rPr>
      </w:pPr>
    </w:p>
    <w:p w:rsidR="007F5B23" w:rsidRDefault="007F5B23" w:rsidP="007F5B23">
      <w:pPr>
        <w:pStyle w:val="Prrafodelista"/>
        <w:jc w:val="both"/>
        <w:rPr>
          <w:rFonts w:ascii="Arial" w:hAnsi="Arial" w:cs="Arial"/>
          <w:color w:val="333333"/>
          <w:sz w:val="24"/>
          <w:szCs w:val="24"/>
        </w:rPr>
      </w:pPr>
    </w:p>
    <w:p w:rsidR="0001236F" w:rsidRPr="00CD77FD" w:rsidRDefault="007F5B23" w:rsidP="0001236F">
      <w:pPr>
        <w:pStyle w:val="Prrafodelista"/>
        <w:ind w:left="1440"/>
        <w:jc w:val="center"/>
        <w:rPr>
          <w:rFonts w:ascii="Arial" w:hAnsi="Arial" w:cs="Arial"/>
          <w:sz w:val="24"/>
          <w:szCs w:val="24"/>
        </w:rPr>
      </w:pPr>
      <w:r>
        <w:rPr>
          <w:rFonts w:ascii="Arial" w:hAnsi="Arial" w:cs="Arial"/>
          <w:sz w:val="24"/>
          <w:szCs w:val="24"/>
        </w:rPr>
        <w:t>Málaga, 9</w:t>
      </w:r>
      <w:r w:rsidR="0001236F" w:rsidRPr="00CD77FD">
        <w:rPr>
          <w:rFonts w:ascii="Arial" w:hAnsi="Arial" w:cs="Arial"/>
          <w:sz w:val="24"/>
          <w:szCs w:val="24"/>
        </w:rPr>
        <w:t xml:space="preserve"> de s</w:t>
      </w:r>
      <w:r w:rsidR="00CD77FD">
        <w:rPr>
          <w:rFonts w:ascii="Arial" w:hAnsi="Arial" w:cs="Arial"/>
          <w:sz w:val="24"/>
          <w:szCs w:val="24"/>
        </w:rPr>
        <w:t>eptiembre de 2011</w:t>
      </w:r>
    </w:p>
    <w:p w:rsidR="0001236F" w:rsidRPr="0001236F" w:rsidRDefault="0001236F" w:rsidP="0001236F">
      <w:pPr>
        <w:pStyle w:val="Prrafodelista"/>
        <w:ind w:left="1440"/>
        <w:jc w:val="center"/>
        <w:rPr>
          <w:rFonts w:ascii="Arial" w:hAnsi="Arial" w:cs="Arial"/>
          <w:b/>
          <w:sz w:val="24"/>
          <w:szCs w:val="24"/>
        </w:rPr>
      </w:pPr>
    </w:p>
    <w:p w:rsidR="0001236F" w:rsidRPr="0001236F" w:rsidRDefault="0001236F" w:rsidP="0001236F">
      <w:pPr>
        <w:pStyle w:val="Prrafodelista"/>
        <w:ind w:left="1440"/>
        <w:jc w:val="center"/>
        <w:rPr>
          <w:rFonts w:ascii="Arial" w:hAnsi="Arial" w:cs="Arial"/>
          <w:b/>
          <w:sz w:val="24"/>
          <w:szCs w:val="24"/>
        </w:rPr>
      </w:pPr>
      <w:r w:rsidRPr="0001236F">
        <w:rPr>
          <w:rFonts w:ascii="Arial" w:hAnsi="Arial" w:cs="Arial"/>
          <w:b/>
          <w:sz w:val="24"/>
          <w:szCs w:val="24"/>
        </w:rPr>
        <w:t xml:space="preserve">EL </w:t>
      </w:r>
      <w:r>
        <w:rPr>
          <w:rFonts w:ascii="Arial" w:hAnsi="Arial" w:cs="Arial"/>
          <w:b/>
          <w:sz w:val="24"/>
          <w:szCs w:val="24"/>
        </w:rPr>
        <w:t xml:space="preserve">DIPUTADO </w:t>
      </w:r>
      <w:r w:rsidRPr="0001236F">
        <w:rPr>
          <w:rFonts w:ascii="Arial" w:hAnsi="Arial" w:cs="Arial"/>
          <w:b/>
          <w:sz w:val="24"/>
          <w:szCs w:val="24"/>
        </w:rPr>
        <w:t>PORTAVOZ DEL GRUPO SOCIALISTA</w:t>
      </w:r>
    </w:p>
    <w:p w:rsidR="0001236F" w:rsidRPr="0001236F" w:rsidRDefault="0001236F" w:rsidP="0001236F">
      <w:pPr>
        <w:pStyle w:val="Prrafodelista"/>
        <w:ind w:left="1440"/>
        <w:jc w:val="center"/>
        <w:rPr>
          <w:rFonts w:ascii="Arial" w:hAnsi="Arial" w:cs="Arial"/>
          <w:b/>
          <w:sz w:val="24"/>
          <w:szCs w:val="24"/>
        </w:rPr>
      </w:pPr>
    </w:p>
    <w:p w:rsidR="0001236F" w:rsidRDefault="0001236F" w:rsidP="0001236F">
      <w:pPr>
        <w:pStyle w:val="Prrafodelista"/>
        <w:ind w:left="1440"/>
        <w:jc w:val="center"/>
        <w:rPr>
          <w:rFonts w:ascii="Arial" w:hAnsi="Arial" w:cs="Arial"/>
          <w:b/>
          <w:sz w:val="24"/>
          <w:szCs w:val="24"/>
        </w:rPr>
      </w:pPr>
    </w:p>
    <w:p w:rsidR="00AB5516" w:rsidRDefault="00AB5516" w:rsidP="0001236F">
      <w:pPr>
        <w:pStyle w:val="Prrafodelista"/>
        <w:ind w:left="1440"/>
        <w:jc w:val="center"/>
        <w:rPr>
          <w:rFonts w:ascii="Arial" w:hAnsi="Arial" w:cs="Arial"/>
          <w:b/>
          <w:sz w:val="24"/>
          <w:szCs w:val="24"/>
        </w:rPr>
      </w:pPr>
    </w:p>
    <w:p w:rsidR="00CD77FD" w:rsidRDefault="00CD77FD" w:rsidP="0001236F">
      <w:pPr>
        <w:pStyle w:val="Prrafodelista"/>
        <w:ind w:left="1440"/>
        <w:jc w:val="center"/>
        <w:rPr>
          <w:rFonts w:ascii="Arial" w:hAnsi="Arial" w:cs="Arial"/>
          <w:b/>
          <w:sz w:val="24"/>
          <w:szCs w:val="24"/>
        </w:rPr>
      </w:pPr>
    </w:p>
    <w:p w:rsidR="00CD77FD" w:rsidRDefault="00CD77FD" w:rsidP="0001236F">
      <w:pPr>
        <w:pStyle w:val="Prrafodelista"/>
        <w:ind w:left="1440"/>
        <w:jc w:val="center"/>
        <w:rPr>
          <w:rFonts w:ascii="Arial" w:hAnsi="Arial" w:cs="Arial"/>
          <w:b/>
          <w:sz w:val="24"/>
          <w:szCs w:val="24"/>
        </w:rPr>
      </w:pPr>
    </w:p>
    <w:p w:rsidR="00B20A6C" w:rsidRPr="0001236F" w:rsidRDefault="0001236F" w:rsidP="00AB5516">
      <w:pPr>
        <w:pStyle w:val="Prrafodelista"/>
        <w:ind w:left="1440"/>
        <w:jc w:val="center"/>
        <w:rPr>
          <w:rFonts w:ascii="Arial" w:hAnsi="Arial" w:cs="Arial"/>
        </w:rPr>
      </w:pPr>
      <w:proofErr w:type="spellStart"/>
      <w:r w:rsidRPr="0001236F">
        <w:rPr>
          <w:rFonts w:ascii="Arial" w:hAnsi="Arial" w:cs="Arial"/>
          <w:b/>
          <w:sz w:val="24"/>
          <w:szCs w:val="24"/>
        </w:rPr>
        <w:t>Fdo</w:t>
      </w:r>
      <w:proofErr w:type="spellEnd"/>
      <w:r w:rsidRPr="0001236F">
        <w:rPr>
          <w:rFonts w:ascii="Arial" w:hAnsi="Arial" w:cs="Arial"/>
          <w:b/>
          <w:sz w:val="24"/>
          <w:szCs w:val="24"/>
        </w:rPr>
        <w:t>: Francisco J. Conejo Rueda</w:t>
      </w:r>
    </w:p>
    <w:sectPr w:rsidR="00B20A6C" w:rsidRPr="0001236F" w:rsidSect="00BB2F24">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1DF" w:rsidRDefault="005761DF">
      <w:r>
        <w:separator/>
      </w:r>
    </w:p>
  </w:endnote>
  <w:endnote w:type="continuationSeparator" w:id="0">
    <w:p w:rsidR="005761DF" w:rsidRDefault="005761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761D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67436" w:rsidP="00B20A6C">
    <w:pPr>
      <w:pStyle w:val="Piedepgina"/>
      <w:tabs>
        <w:tab w:val="clear" w:pos="4252"/>
        <w:tab w:val="clear" w:pos="8504"/>
      </w:tabs>
      <w:ind w:left="-720" w:firstLine="720"/>
      <w:jc w:val="right"/>
      <w:rPr>
        <w:rFonts w:ascii="Arial" w:hAnsi="Arial" w:cs="Arial"/>
        <w:sz w:val="16"/>
        <w:szCs w:val="16"/>
        <w:lang w:val="es-ES_tradnl"/>
      </w:rPr>
    </w:pPr>
    <w:r w:rsidRPr="00367406">
      <w:rPr>
        <w:rFonts w:ascii="Arial" w:hAnsi="Arial" w:cs="Arial"/>
        <w:sz w:val="20"/>
        <w:szCs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25pt;height:116.25pt">
          <v:imagedata r:id="rId1" o:title="TEXTO DIPU"/>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761D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1DF" w:rsidRDefault="005761DF">
      <w:r>
        <w:separator/>
      </w:r>
    </w:p>
  </w:footnote>
  <w:footnote w:type="continuationSeparator" w:id="0">
    <w:p w:rsidR="005761DF" w:rsidRDefault="005761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367406">
    <w:pPr>
      <w:pStyle w:val="Encabezado"/>
    </w:pPr>
    <w:r w:rsidRPr="0036740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367406" w:rsidP="00B20A6C">
    <w:pPr>
      <w:pStyle w:val="Encabezado"/>
      <w:jc w:val="right"/>
    </w:pPr>
    <w:r w:rsidRPr="0036740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3;mso-wrap-edited:f;mso-position-horizontal-relative:margin;mso-position-vertical-relative:margin" wrapcoords="-27 0 -27 21580 21600 21580 21600 0 -27 0">
          <v:imagedata r:id="rId1" o:title="TEXTO IGUAL" gain="19661f" blacklevel="22938f"/>
          <w10:wrap anchorx="margin" anchory="margin"/>
        </v:shape>
      </w:pict>
    </w:r>
    <w:r>
      <w:pict>
        <v:shape id="_x0000_i1025" type="#_x0000_t75" style="width:137.25pt;height:63pt">
          <v:imagedata r:id="rId2" o:title="LOGO DIPU"/>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367406">
    <w:pPr>
      <w:pStyle w:val="Encabezado"/>
    </w:pPr>
    <w:r w:rsidRPr="0036740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1;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5CBD7BDD"/>
    <w:multiLevelType w:val="hybridMultilevel"/>
    <w:tmpl w:val="1E12115C"/>
    <w:lvl w:ilvl="0" w:tplc="040A000F">
      <w:start w:val="1"/>
      <w:numFmt w:val="decimal"/>
      <w:lvlText w:val="%1."/>
      <w:lvlJc w:val="left"/>
      <w:pPr>
        <w:ind w:left="1788" w:hanging="360"/>
      </w:pPr>
    </w:lvl>
    <w:lvl w:ilvl="1" w:tplc="040A0019" w:tentative="1">
      <w:start w:val="1"/>
      <w:numFmt w:val="lowerLetter"/>
      <w:lvlText w:val="%2."/>
      <w:lvlJc w:val="left"/>
      <w:pPr>
        <w:ind w:left="2508" w:hanging="360"/>
      </w:pPr>
    </w:lvl>
    <w:lvl w:ilvl="2" w:tplc="040A001B" w:tentative="1">
      <w:start w:val="1"/>
      <w:numFmt w:val="lowerRoman"/>
      <w:lvlText w:val="%3."/>
      <w:lvlJc w:val="right"/>
      <w:pPr>
        <w:ind w:left="3228" w:hanging="180"/>
      </w:pPr>
    </w:lvl>
    <w:lvl w:ilvl="3" w:tplc="040A000F" w:tentative="1">
      <w:start w:val="1"/>
      <w:numFmt w:val="decimal"/>
      <w:lvlText w:val="%4."/>
      <w:lvlJc w:val="left"/>
      <w:pPr>
        <w:ind w:left="3948" w:hanging="360"/>
      </w:pPr>
    </w:lvl>
    <w:lvl w:ilvl="4" w:tplc="040A0019" w:tentative="1">
      <w:start w:val="1"/>
      <w:numFmt w:val="lowerLetter"/>
      <w:lvlText w:val="%5."/>
      <w:lvlJc w:val="left"/>
      <w:pPr>
        <w:ind w:left="4668" w:hanging="360"/>
      </w:pPr>
    </w:lvl>
    <w:lvl w:ilvl="5" w:tplc="040A001B" w:tentative="1">
      <w:start w:val="1"/>
      <w:numFmt w:val="lowerRoman"/>
      <w:lvlText w:val="%6."/>
      <w:lvlJc w:val="right"/>
      <w:pPr>
        <w:ind w:left="5388" w:hanging="180"/>
      </w:pPr>
    </w:lvl>
    <w:lvl w:ilvl="6" w:tplc="040A000F" w:tentative="1">
      <w:start w:val="1"/>
      <w:numFmt w:val="decimal"/>
      <w:lvlText w:val="%7."/>
      <w:lvlJc w:val="left"/>
      <w:pPr>
        <w:ind w:left="6108" w:hanging="360"/>
      </w:pPr>
    </w:lvl>
    <w:lvl w:ilvl="7" w:tplc="040A0019" w:tentative="1">
      <w:start w:val="1"/>
      <w:numFmt w:val="lowerLetter"/>
      <w:lvlText w:val="%8."/>
      <w:lvlJc w:val="left"/>
      <w:pPr>
        <w:ind w:left="6828" w:hanging="360"/>
      </w:pPr>
    </w:lvl>
    <w:lvl w:ilvl="8" w:tplc="040A001B" w:tentative="1">
      <w:start w:val="1"/>
      <w:numFmt w:val="lowerRoman"/>
      <w:lvlText w:val="%9."/>
      <w:lvlJc w:val="right"/>
      <w:pPr>
        <w:ind w:left="7548" w:hanging="180"/>
      </w:pPr>
    </w:lvl>
  </w:abstractNum>
  <w:abstractNum w:abstractNumId="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0000"/>
  <w:doNotTrackMoves/>
  <w:defaultTabStop w:val="708"/>
  <w:hyphenationZone w:val="425"/>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7B15"/>
    <w:rsid w:val="0001236F"/>
    <w:rsid w:val="00326446"/>
    <w:rsid w:val="00367406"/>
    <w:rsid w:val="003966A8"/>
    <w:rsid w:val="00467436"/>
    <w:rsid w:val="004C0673"/>
    <w:rsid w:val="004E6186"/>
    <w:rsid w:val="004F7F5C"/>
    <w:rsid w:val="00533005"/>
    <w:rsid w:val="005761DF"/>
    <w:rsid w:val="00636475"/>
    <w:rsid w:val="00674673"/>
    <w:rsid w:val="0068058E"/>
    <w:rsid w:val="006E7567"/>
    <w:rsid w:val="007A0FF6"/>
    <w:rsid w:val="007F4092"/>
    <w:rsid w:val="007F5B23"/>
    <w:rsid w:val="00815EB1"/>
    <w:rsid w:val="008E3E8C"/>
    <w:rsid w:val="009844E2"/>
    <w:rsid w:val="009E5362"/>
    <w:rsid w:val="00A0177A"/>
    <w:rsid w:val="00A67BBF"/>
    <w:rsid w:val="00AB5516"/>
    <w:rsid w:val="00B07B15"/>
    <w:rsid w:val="00B66776"/>
    <w:rsid w:val="00BB2F24"/>
    <w:rsid w:val="00C11466"/>
    <w:rsid w:val="00CD77FD"/>
    <w:rsid w:val="00E262D2"/>
    <w:rsid w:val="00E41A88"/>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F24"/>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B2F24"/>
    <w:pPr>
      <w:tabs>
        <w:tab w:val="center" w:pos="4252"/>
        <w:tab w:val="right" w:pos="8504"/>
      </w:tabs>
    </w:pPr>
  </w:style>
  <w:style w:type="paragraph" w:styleId="Piedepgina">
    <w:name w:val="footer"/>
    <w:basedOn w:val="Normal"/>
    <w:rsid w:val="00BB2F24"/>
    <w:pPr>
      <w:tabs>
        <w:tab w:val="center" w:pos="4252"/>
        <w:tab w:val="right" w:pos="8504"/>
      </w:tabs>
    </w:pPr>
  </w:style>
  <w:style w:type="character" w:styleId="Nmerodepgina">
    <w:name w:val="page number"/>
    <w:basedOn w:val="Fuentedeprrafopredeter"/>
    <w:rsid w:val="00BB2F24"/>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B66776"/>
    <w:rPr>
      <w:rFonts w:ascii="Calibri" w:eastAsia="Calibri" w:hAnsi="Calibri"/>
      <w:sz w:val="22"/>
      <w:szCs w:val="22"/>
      <w:lang w:eastAsia="en-US"/>
    </w:rPr>
  </w:style>
  <w:style w:type="paragraph" w:styleId="NormalWeb">
    <w:name w:val="Normal (Web)"/>
    <w:basedOn w:val="Normal"/>
    <w:uiPriority w:val="99"/>
    <w:semiHidden/>
    <w:unhideWhenUsed/>
    <w:rsid w:val="003966A8"/>
    <w:pPr>
      <w:spacing w:line="210" w:lineRule="atLeast"/>
    </w:pPr>
    <w:rPr>
      <w:rFonts w:ascii="Arial" w:hAnsi="Arial" w:cs="Arial"/>
      <w:sz w:val="18"/>
      <w:szCs w:val="18"/>
      <w:lang w:val="es-ES_tradnl" w:eastAsia="es-ES_tradnl"/>
    </w:rPr>
  </w:style>
</w:styles>
</file>

<file path=word/webSettings.xml><?xml version="1.0" encoding="utf-8"?>
<w:webSettings xmlns:r="http://schemas.openxmlformats.org/officeDocument/2006/relationships" xmlns:w="http://schemas.openxmlformats.org/wordprocessingml/2006/main">
  <w:divs>
    <w:div w:id="1437600941">
      <w:bodyDiv w:val="1"/>
      <w:marLeft w:val="0"/>
      <w:marRight w:val="0"/>
      <w:marTop w:val="0"/>
      <w:marBottom w:val="0"/>
      <w:divBdr>
        <w:top w:val="none" w:sz="0" w:space="0" w:color="auto"/>
        <w:left w:val="none" w:sz="0" w:space="0" w:color="auto"/>
        <w:bottom w:val="none" w:sz="0" w:space="0" w:color="auto"/>
        <w:right w:val="none" w:sz="0" w:space="0" w:color="auto"/>
      </w:divBdr>
      <w:divsChild>
        <w:div w:id="1315715221">
          <w:marLeft w:val="0"/>
          <w:marRight w:val="0"/>
          <w:marTop w:val="0"/>
          <w:marBottom w:val="0"/>
          <w:divBdr>
            <w:top w:val="none" w:sz="0" w:space="0" w:color="auto"/>
            <w:left w:val="none" w:sz="0" w:space="0" w:color="auto"/>
            <w:bottom w:val="none" w:sz="0" w:space="0" w:color="auto"/>
            <w:right w:val="none" w:sz="0" w:space="0" w:color="auto"/>
          </w:divBdr>
          <w:divsChild>
            <w:div w:id="1094085905">
              <w:marLeft w:val="0"/>
              <w:marRight w:val="0"/>
              <w:marTop w:val="0"/>
              <w:marBottom w:val="0"/>
              <w:divBdr>
                <w:top w:val="none" w:sz="0" w:space="0" w:color="auto"/>
                <w:left w:val="none" w:sz="0" w:space="0" w:color="auto"/>
                <w:bottom w:val="none" w:sz="0" w:space="0" w:color="auto"/>
                <w:right w:val="none" w:sz="0" w:space="0" w:color="auto"/>
              </w:divBdr>
              <w:divsChild>
                <w:div w:id="828206076">
                  <w:marLeft w:val="0"/>
                  <w:marRight w:val="0"/>
                  <w:marTop w:val="345"/>
                  <w:marBottom w:val="0"/>
                  <w:divBdr>
                    <w:top w:val="none" w:sz="0" w:space="0" w:color="auto"/>
                    <w:left w:val="none" w:sz="0" w:space="0" w:color="auto"/>
                    <w:bottom w:val="none" w:sz="0" w:space="0" w:color="auto"/>
                    <w:right w:val="none" w:sz="0" w:space="0" w:color="auto"/>
                  </w:divBdr>
                  <w:divsChild>
                    <w:div w:id="837119145">
                      <w:marLeft w:val="0"/>
                      <w:marRight w:val="0"/>
                      <w:marTop w:val="0"/>
                      <w:marBottom w:val="0"/>
                      <w:divBdr>
                        <w:top w:val="none" w:sz="0" w:space="0" w:color="auto"/>
                        <w:left w:val="none" w:sz="0" w:space="0" w:color="auto"/>
                        <w:bottom w:val="none" w:sz="0" w:space="0" w:color="auto"/>
                        <w:right w:val="none" w:sz="0" w:space="0" w:color="auto"/>
                      </w:divBdr>
                      <w:divsChild>
                        <w:div w:id="985554008">
                          <w:marLeft w:val="0"/>
                          <w:marRight w:val="0"/>
                          <w:marTop w:val="0"/>
                          <w:marBottom w:val="0"/>
                          <w:divBdr>
                            <w:top w:val="none" w:sz="0" w:space="0" w:color="auto"/>
                            <w:left w:val="none" w:sz="0" w:space="0" w:color="auto"/>
                            <w:bottom w:val="none" w:sz="0" w:space="0" w:color="auto"/>
                            <w:right w:val="none" w:sz="0" w:space="0" w:color="auto"/>
                          </w:divBdr>
                          <w:divsChild>
                            <w:div w:id="3737695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932</Words>
  <Characters>5126</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6046</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Francisco Javier Conejo Rueda</cp:lastModifiedBy>
  <cp:revision>8</cp:revision>
  <cp:lastPrinted>2005-07-18T10:13:00Z</cp:lastPrinted>
  <dcterms:created xsi:type="dcterms:W3CDTF">2011-09-04T19:18:00Z</dcterms:created>
  <dcterms:modified xsi:type="dcterms:W3CDTF">2011-09-09T00:21:00Z</dcterms:modified>
</cp:coreProperties>
</file>