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36F" w:rsidRDefault="0001236F" w:rsidP="0001236F">
      <w:pPr>
        <w:jc w:val="both"/>
        <w:rPr>
          <w:rFonts w:ascii="Arial" w:hAnsi="Arial" w:cs="Arial"/>
          <w:b/>
        </w:rPr>
      </w:pPr>
    </w:p>
    <w:p w:rsidR="0001236F" w:rsidRDefault="0001236F" w:rsidP="0001236F">
      <w:pPr>
        <w:jc w:val="both"/>
        <w:rPr>
          <w:rFonts w:ascii="Arial" w:hAnsi="Arial" w:cs="Arial"/>
          <w:b/>
        </w:rPr>
      </w:pPr>
    </w:p>
    <w:p w:rsidR="0001236F" w:rsidRDefault="0001236F" w:rsidP="0001236F">
      <w:pPr>
        <w:jc w:val="both"/>
        <w:rPr>
          <w:rFonts w:ascii="Arial" w:hAnsi="Arial" w:cs="Arial"/>
          <w:b/>
        </w:rPr>
      </w:pPr>
    </w:p>
    <w:p w:rsidR="0001236F" w:rsidRDefault="0001236F" w:rsidP="0001236F">
      <w:pPr>
        <w:jc w:val="both"/>
        <w:rPr>
          <w:rFonts w:ascii="Arial" w:hAnsi="Arial" w:cs="Arial"/>
          <w:b/>
        </w:rPr>
      </w:pPr>
    </w:p>
    <w:p w:rsidR="00CD77FD" w:rsidRDefault="00CD77FD" w:rsidP="0001236F">
      <w:pPr>
        <w:jc w:val="both"/>
        <w:rPr>
          <w:rFonts w:ascii="Arial" w:hAnsi="Arial" w:cs="Arial"/>
          <w:b/>
        </w:rPr>
      </w:pPr>
    </w:p>
    <w:p w:rsidR="0001236F" w:rsidRDefault="0001236F" w:rsidP="0001236F">
      <w:pPr>
        <w:jc w:val="both"/>
        <w:rPr>
          <w:rFonts w:ascii="Arial" w:hAnsi="Arial" w:cs="Arial"/>
          <w:b/>
        </w:rPr>
      </w:pPr>
    </w:p>
    <w:p w:rsidR="0001236F" w:rsidRPr="0001236F" w:rsidRDefault="0001236F" w:rsidP="0001236F">
      <w:pPr>
        <w:jc w:val="both"/>
        <w:rPr>
          <w:rFonts w:ascii="Arial" w:hAnsi="Arial" w:cs="Arial"/>
          <w:b/>
        </w:rPr>
      </w:pPr>
    </w:p>
    <w:p w:rsidR="0001236F" w:rsidRPr="006405D7" w:rsidRDefault="0001236F" w:rsidP="0001236F">
      <w:pPr>
        <w:jc w:val="both"/>
        <w:rPr>
          <w:rFonts w:ascii="Arial" w:hAnsi="Arial" w:cs="Arial"/>
          <w:b/>
        </w:rPr>
      </w:pPr>
    </w:p>
    <w:p w:rsidR="00124283" w:rsidRDefault="00124283" w:rsidP="006405D7">
      <w:pPr>
        <w:jc w:val="both"/>
        <w:rPr>
          <w:rFonts w:ascii="Arial" w:hAnsi="Arial" w:cs="Arial"/>
          <w:b/>
        </w:rPr>
      </w:pPr>
    </w:p>
    <w:p w:rsidR="00124283" w:rsidRDefault="00124283" w:rsidP="006405D7">
      <w:pPr>
        <w:jc w:val="both"/>
        <w:rPr>
          <w:rFonts w:ascii="Arial" w:hAnsi="Arial" w:cs="Arial"/>
          <w:b/>
        </w:rPr>
      </w:pPr>
    </w:p>
    <w:p w:rsidR="006405D7" w:rsidRPr="006405D7" w:rsidRDefault="006405D7" w:rsidP="006405D7">
      <w:pPr>
        <w:jc w:val="both"/>
        <w:rPr>
          <w:rFonts w:ascii="Arial" w:hAnsi="Arial" w:cs="Arial"/>
          <w:b/>
        </w:rPr>
      </w:pPr>
      <w:r w:rsidRPr="006405D7">
        <w:rPr>
          <w:rFonts w:ascii="Arial" w:hAnsi="Arial" w:cs="Arial"/>
          <w:b/>
        </w:rPr>
        <w:t>MOCIÓN</w:t>
      </w:r>
      <w:r w:rsidRPr="006405D7">
        <w:rPr>
          <w:rFonts w:ascii="Arial" w:hAnsi="Arial" w:cs="Arial"/>
        </w:rPr>
        <w:t xml:space="preserve"> QUE PRESENTA EL GRUPO SOCIALISTA DE LA DIPUTACIÓN PROVINCIAL DE MÁLAGA PARA SU DEBATE Y APROBACIÓN SI PROCEDE POR EL PLENO DE LA CORPORACIÓN PROVINCIAL RELATIVA A </w:t>
      </w:r>
      <w:r w:rsidR="00B01E0F">
        <w:rPr>
          <w:rFonts w:ascii="Arial" w:hAnsi="Arial" w:cs="Arial"/>
          <w:b/>
        </w:rPr>
        <w:t>PRESTAR ASESORAMIENTO PARA LA CREACIÓN DE LA ENTIDAD LOCAL AUTONOMA EL COLMENAR</w:t>
      </w:r>
      <w:r w:rsidR="00CE1C3B">
        <w:rPr>
          <w:rFonts w:ascii="Arial" w:hAnsi="Arial" w:cs="Arial"/>
          <w:b/>
        </w:rPr>
        <w:t xml:space="preserve"> – ESTACIÓN DE GAUCÍN</w:t>
      </w:r>
      <w:r w:rsidR="00B01E0F">
        <w:rPr>
          <w:rFonts w:ascii="Arial" w:hAnsi="Arial" w:cs="Arial"/>
          <w:b/>
        </w:rPr>
        <w:t xml:space="preserve"> (CORTES DE LA FRONTERA)</w:t>
      </w:r>
    </w:p>
    <w:p w:rsidR="006405D7" w:rsidRDefault="006405D7" w:rsidP="006405D7">
      <w:pPr>
        <w:jc w:val="both"/>
        <w:rPr>
          <w:rFonts w:ascii="Arial" w:hAnsi="Arial" w:cs="Arial"/>
        </w:rPr>
      </w:pPr>
    </w:p>
    <w:p w:rsidR="00B01E0F" w:rsidRDefault="00B01E0F" w:rsidP="00B01E0F">
      <w:pPr>
        <w:pStyle w:val="NoSpacing"/>
        <w:jc w:val="both"/>
        <w:rPr>
          <w:rFonts w:ascii="Arial" w:hAnsi="Arial" w:cs="Arial"/>
          <w:b/>
          <w:bCs/>
          <w:color w:val="231F20"/>
          <w:sz w:val="24"/>
          <w:szCs w:val="24"/>
        </w:rPr>
      </w:pPr>
      <w:r>
        <w:rPr>
          <w:rFonts w:ascii="Arial" w:hAnsi="Arial" w:cs="Arial"/>
          <w:b/>
          <w:color w:val="231F20"/>
          <w:sz w:val="24"/>
          <w:szCs w:val="24"/>
        </w:rPr>
        <w:t xml:space="preserve">Francisco Javier Conejo Rueda, Diputado Portavoz y Francisco </w:t>
      </w:r>
      <w:proofErr w:type="spellStart"/>
      <w:r>
        <w:rPr>
          <w:rFonts w:ascii="Arial" w:hAnsi="Arial" w:cs="Arial"/>
          <w:b/>
          <w:color w:val="231F20"/>
          <w:sz w:val="24"/>
          <w:szCs w:val="24"/>
        </w:rPr>
        <w:t>Cañestro</w:t>
      </w:r>
      <w:proofErr w:type="spellEnd"/>
      <w:r>
        <w:rPr>
          <w:rFonts w:ascii="Arial" w:hAnsi="Arial" w:cs="Arial"/>
          <w:b/>
          <w:color w:val="231F20"/>
          <w:sz w:val="24"/>
          <w:szCs w:val="24"/>
        </w:rPr>
        <w:t xml:space="preserve"> Aranda, Diputado del Grupo Socialista de la Diputación de Málaga</w:t>
      </w:r>
      <w:r>
        <w:rPr>
          <w:rFonts w:ascii="Arial" w:hAnsi="Arial" w:cs="Arial"/>
          <w:color w:val="231F20"/>
          <w:sz w:val="24"/>
          <w:szCs w:val="24"/>
        </w:rPr>
        <w:t xml:space="preserve">, al amparo de lo dispuesto en el art. 97.3 del Reglamento de Organización, Funcionamiento y Régimen Jurídico de las Entidades Locales, presenta ante ese Pleno Corporativo la siguiente </w:t>
      </w:r>
      <w:r>
        <w:rPr>
          <w:rFonts w:ascii="Arial" w:hAnsi="Arial" w:cs="Arial"/>
          <w:b/>
          <w:bCs/>
          <w:color w:val="231F20"/>
          <w:sz w:val="24"/>
          <w:szCs w:val="24"/>
        </w:rPr>
        <w:t>MOCIÓN relativa a prestar asesor</w:t>
      </w:r>
      <w:r w:rsidR="00CE1C3B">
        <w:rPr>
          <w:rFonts w:ascii="Arial" w:hAnsi="Arial" w:cs="Arial"/>
          <w:b/>
          <w:bCs/>
          <w:color w:val="231F20"/>
          <w:sz w:val="24"/>
          <w:szCs w:val="24"/>
        </w:rPr>
        <w:t>amiento para la creación de la Entidad L</w:t>
      </w:r>
      <w:r>
        <w:rPr>
          <w:rFonts w:ascii="Arial" w:hAnsi="Arial" w:cs="Arial"/>
          <w:b/>
          <w:bCs/>
          <w:color w:val="231F20"/>
          <w:sz w:val="24"/>
          <w:szCs w:val="24"/>
        </w:rPr>
        <w:t xml:space="preserve">ocal </w:t>
      </w:r>
      <w:r w:rsidR="00CE1C3B">
        <w:rPr>
          <w:rFonts w:ascii="Arial" w:hAnsi="Arial" w:cs="Arial"/>
          <w:b/>
          <w:bCs/>
          <w:color w:val="231F20"/>
          <w:sz w:val="24"/>
          <w:szCs w:val="24"/>
        </w:rPr>
        <w:t>A</w:t>
      </w:r>
      <w:r>
        <w:rPr>
          <w:rFonts w:ascii="Arial" w:hAnsi="Arial" w:cs="Arial"/>
          <w:b/>
          <w:bCs/>
          <w:color w:val="231F20"/>
          <w:sz w:val="24"/>
          <w:szCs w:val="24"/>
        </w:rPr>
        <w:t>utónoma El Colmenar</w:t>
      </w:r>
      <w:r w:rsidR="00CE1C3B">
        <w:rPr>
          <w:rFonts w:ascii="Arial" w:hAnsi="Arial" w:cs="Arial"/>
          <w:b/>
          <w:bCs/>
          <w:color w:val="231F20"/>
          <w:sz w:val="24"/>
          <w:szCs w:val="24"/>
        </w:rPr>
        <w:t xml:space="preserve"> – Estación de </w:t>
      </w:r>
      <w:proofErr w:type="spellStart"/>
      <w:r w:rsidR="00CE1C3B">
        <w:rPr>
          <w:rFonts w:ascii="Arial" w:hAnsi="Arial" w:cs="Arial"/>
          <w:b/>
          <w:bCs/>
          <w:color w:val="231F20"/>
          <w:sz w:val="24"/>
          <w:szCs w:val="24"/>
        </w:rPr>
        <w:t>Gaucin</w:t>
      </w:r>
      <w:proofErr w:type="spellEnd"/>
      <w:r>
        <w:rPr>
          <w:rFonts w:ascii="Arial" w:hAnsi="Arial" w:cs="Arial"/>
          <w:b/>
          <w:bCs/>
          <w:color w:val="231F20"/>
          <w:sz w:val="24"/>
          <w:szCs w:val="24"/>
        </w:rPr>
        <w:t xml:space="preserve"> (Cortes de la Frontera)</w:t>
      </w:r>
    </w:p>
    <w:p w:rsidR="00B01E0F" w:rsidRDefault="00B01E0F" w:rsidP="00B01E0F">
      <w:pPr>
        <w:pStyle w:val="NoSpacing"/>
        <w:jc w:val="both"/>
        <w:rPr>
          <w:rFonts w:ascii="Arial" w:hAnsi="Arial" w:cs="Arial"/>
          <w:color w:val="231F20"/>
          <w:sz w:val="24"/>
          <w:szCs w:val="24"/>
        </w:rPr>
      </w:pPr>
    </w:p>
    <w:p w:rsidR="00B01E0F" w:rsidRDefault="00B01E0F" w:rsidP="00B01E0F">
      <w:pPr>
        <w:pStyle w:val="NoSpacing"/>
        <w:jc w:val="center"/>
        <w:rPr>
          <w:rFonts w:ascii="Arial" w:hAnsi="Arial" w:cs="Arial"/>
          <w:b/>
          <w:color w:val="231F20"/>
          <w:sz w:val="24"/>
          <w:szCs w:val="24"/>
        </w:rPr>
      </w:pPr>
      <w:r>
        <w:rPr>
          <w:rFonts w:ascii="Arial" w:hAnsi="Arial" w:cs="Arial"/>
          <w:b/>
          <w:color w:val="231F20"/>
          <w:sz w:val="24"/>
          <w:szCs w:val="24"/>
        </w:rPr>
        <w:t>EXPOSICIÓN DE MOTIVOS</w:t>
      </w:r>
    </w:p>
    <w:p w:rsidR="00B01E0F" w:rsidRDefault="00B01E0F" w:rsidP="00B01E0F">
      <w:pPr>
        <w:pStyle w:val="NoSpacing"/>
        <w:jc w:val="both"/>
        <w:rPr>
          <w:rFonts w:ascii="Arial" w:hAnsi="Arial" w:cs="Arial"/>
          <w:color w:val="231F20"/>
          <w:sz w:val="24"/>
          <w:szCs w:val="24"/>
        </w:rPr>
      </w:pPr>
    </w:p>
    <w:p w:rsidR="00B01E0F" w:rsidRDefault="00B01E0F" w:rsidP="00B01E0F">
      <w:pPr>
        <w:pStyle w:val="Textoindependiente"/>
        <w:spacing w:after="0" w:line="100" w:lineRule="atLeast"/>
        <w:jc w:val="both"/>
        <w:rPr>
          <w:rFonts w:ascii="Arial" w:hAnsi="Arial"/>
          <w:sz w:val="24"/>
          <w:szCs w:val="24"/>
        </w:rPr>
      </w:pPr>
    </w:p>
    <w:p w:rsidR="00B01E0F" w:rsidRDefault="00B01E0F" w:rsidP="00B01E0F">
      <w:pPr>
        <w:pStyle w:val="Textoindependiente"/>
        <w:spacing w:after="0" w:line="100" w:lineRule="atLeast"/>
        <w:jc w:val="both"/>
        <w:rPr>
          <w:rFonts w:ascii="Arial" w:hAnsi="Arial" w:cs="Arial"/>
          <w:color w:val="231F20"/>
          <w:sz w:val="24"/>
          <w:szCs w:val="24"/>
        </w:rPr>
      </w:pPr>
      <w:r>
        <w:rPr>
          <w:rFonts w:ascii="Arial" w:hAnsi="Arial" w:cs="Arial"/>
          <w:color w:val="231F20"/>
          <w:sz w:val="24"/>
          <w:szCs w:val="24"/>
        </w:rPr>
        <w:t>El pasado 9 de julio se constituyó en el núcleo de población de El Colmenar</w:t>
      </w:r>
      <w:r w:rsidR="00CE1C3B">
        <w:rPr>
          <w:rFonts w:ascii="Arial" w:hAnsi="Arial" w:cs="Arial"/>
          <w:color w:val="231F20"/>
          <w:sz w:val="24"/>
          <w:szCs w:val="24"/>
        </w:rPr>
        <w:t xml:space="preserve"> </w:t>
      </w:r>
      <w:r>
        <w:rPr>
          <w:rFonts w:ascii="Arial" w:hAnsi="Arial" w:cs="Arial"/>
          <w:color w:val="231F20"/>
          <w:sz w:val="24"/>
          <w:szCs w:val="24"/>
        </w:rPr>
        <w:t>-</w:t>
      </w:r>
      <w:r w:rsidR="00CE1C3B">
        <w:rPr>
          <w:rFonts w:ascii="Arial" w:hAnsi="Arial" w:cs="Arial"/>
          <w:color w:val="231F20"/>
          <w:sz w:val="24"/>
          <w:szCs w:val="24"/>
        </w:rPr>
        <w:t xml:space="preserve"> </w:t>
      </w:r>
      <w:r>
        <w:rPr>
          <w:rFonts w:ascii="Arial" w:hAnsi="Arial" w:cs="Arial"/>
          <w:color w:val="231F20"/>
          <w:sz w:val="24"/>
          <w:szCs w:val="24"/>
        </w:rPr>
        <w:t xml:space="preserve">Estación de </w:t>
      </w:r>
      <w:proofErr w:type="spellStart"/>
      <w:r>
        <w:rPr>
          <w:rFonts w:ascii="Arial" w:hAnsi="Arial" w:cs="Arial"/>
          <w:color w:val="231F20"/>
          <w:sz w:val="24"/>
          <w:szCs w:val="24"/>
        </w:rPr>
        <w:t>Gaucín</w:t>
      </w:r>
      <w:proofErr w:type="spellEnd"/>
      <w:r>
        <w:rPr>
          <w:rFonts w:ascii="Arial" w:hAnsi="Arial" w:cs="Arial"/>
          <w:color w:val="231F20"/>
          <w:sz w:val="24"/>
          <w:szCs w:val="24"/>
        </w:rPr>
        <w:t xml:space="preserve"> (término municipal de Cortes de la Frontera) la plataforma vecinal denominada 'Somos Un Pueblo', en respuesta a la actitud, a su juicio centralista y autoritaria que ha adoptado la nueva corporación que gobierna en el Ayuntamiento de Cortes de la Frontera. </w:t>
      </w:r>
    </w:p>
    <w:p w:rsidR="00B01E0F" w:rsidRDefault="00B01E0F" w:rsidP="00B01E0F">
      <w:pPr>
        <w:pStyle w:val="Textoindependiente"/>
        <w:spacing w:after="0" w:line="100" w:lineRule="atLeast"/>
        <w:jc w:val="both"/>
        <w:rPr>
          <w:rFonts w:ascii="Arial" w:hAnsi="Arial"/>
          <w:sz w:val="24"/>
          <w:szCs w:val="24"/>
        </w:rPr>
      </w:pPr>
    </w:p>
    <w:p w:rsidR="00B01E0F" w:rsidRDefault="00B01E0F" w:rsidP="00B01E0F">
      <w:pPr>
        <w:pStyle w:val="Textoindependiente"/>
        <w:spacing w:after="0" w:line="100" w:lineRule="atLeast"/>
        <w:jc w:val="both"/>
        <w:rPr>
          <w:rFonts w:ascii="Arial" w:hAnsi="Arial" w:cs="Arial"/>
          <w:color w:val="231F20"/>
          <w:sz w:val="24"/>
          <w:szCs w:val="24"/>
        </w:rPr>
      </w:pPr>
      <w:r>
        <w:rPr>
          <w:rFonts w:ascii="Arial" w:hAnsi="Arial" w:cs="Arial"/>
          <w:color w:val="231F20"/>
          <w:sz w:val="24"/>
          <w:szCs w:val="24"/>
        </w:rPr>
        <w:t>Según señalan los vecinos firmantes en el documento de presentación de la plataforma, “nuestro pueblo, desde hace años, está intentando convertirse en una entidad local descentralizada. Los objetivos fundamentales son la creación de una Junta Vecinal constituida según los votos emitidos en la localidad y el tener la capacidad de elegir a nuestro alcalde pedáneo”.</w:t>
      </w:r>
    </w:p>
    <w:p w:rsidR="008D765E" w:rsidRDefault="00B01E0F" w:rsidP="00B01E0F">
      <w:pPr>
        <w:pStyle w:val="Textoindependiente"/>
        <w:spacing w:after="0" w:line="100" w:lineRule="atLeast"/>
        <w:jc w:val="both"/>
        <w:rPr>
          <w:rFonts w:ascii="Arial" w:hAnsi="Arial" w:cs="Arial"/>
          <w:color w:val="231F20"/>
          <w:sz w:val="24"/>
          <w:szCs w:val="24"/>
        </w:rPr>
      </w:pPr>
      <w:r>
        <w:rPr>
          <w:rFonts w:ascii="Arial" w:hAnsi="Arial" w:cs="Arial"/>
          <w:color w:val="231F20"/>
          <w:sz w:val="24"/>
          <w:szCs w:val="24"/>
        </w:rPr>
        <w:br/>
      </w:r>
    </w:p>
    <w:p w:rsidR="008D765E" w:rsidRDefault="008D765E" w:rsidP="00B01E0F">
      <w:pPr>
        <w:pStyle w:val="Textoindependiente"/>
        <w:spacing w:after="0" w:line="100" w:lineRule="atLeast"/>
        <w:jc w:val="both"/>
        <w:rPr>
          <w:rFonts w:ascii="Arial" w:hAnsi="Arial" w:cs="Arial"/>
          <w:color w:val="231F20"/>
          <w:sz w:val="24"/>
          <w:szCs w:val="24"/>
        </w:rPr>
      </w:pPr>
    </w:p>
    <w:p w:rsidR="008D765E" w:rsidRDefault="008D765E" w:rsidP="00B01E0F">
      <w:pPr>
        <w:pStyle w:val="Textoindependiente"/>
        <w:spacing w:after="0" w:line="100" w:lineRule="atLeast"/>
        <w:jc w:val="both"/>
        <w:rPr>
          <w:rFonts w:ascii="Arial" w:hAnsi="Arial" w:cs="Arial"/>
          <w:color w:val="231F20"/>
          <w:sz w:val="24"/>
          <w:szCs w:val="24"/>
        </w:rPr>
      </w:pPr>
    </w:p>
    <w:p w:rsidR="008D765E" w:rsidRDefault="008D765E" w:rsidP="00B01E0F">
      <w:pPr>
        <w:pStyle w:val="Textoindependiente"/>
        <w:spacing w:after="0" w:line="100" w:lineRule="atLeast"/>
        <w:jc w:val="both"/>
        <w:rPr>
          <w:rFonts w:ascii="Arial" w:hAnsi="Arial" w:cs="Arial"/>
          <w:color w:val="231F20"/>
          <w:sz w:val="24"/>
          <w:szCs w:val="24"/>
        </w:rPr>
      </w:pPr>
    </w:p>
    <w:p w:rsidR="00B01E0F" w:rsidRDefault="00B01E0F" w:rsidP="00B01E0F">
      <w:pPr>
        <w:pStyle w:val="Textoindependiente"/>
        <w:spacing w:after="0" w:line="100" w:lineRule="atLeast"/>
        <w:jc w:val="both"/>
        <w:rPr>
          <w:rFonts w:ascii="Arial" w:hAnsi="Arial" w:cs="Arial"/>
          <w:color w:val="231F20"/>
          <w:sz w:val="24"/>
          <w:szCs w:val="24"/>
        </w:rPr>
      </w:pPr>
      <w:r>
        <w:rPr>
          <w:rFonts w:ascii="Arial" w:hAnsi="Arial" w:cs="Arial"/>
          <w:color w:val="231F20"/>
          <w:sz w:val="24"/>
          <w:szCs w:val="24"/>
        </w:rPr>
        <w:t>Los vecinos han pedido reuniones con las fuerzas políticas representadas en la Diputación Provincial. El Grupo Socialista se entrevistó a comienzos de agosto con más de un centenar de vecinos del núcleo de población, los cuales expresaron sus reivindicaciones siendo la principal la constitución de una entidad local autónoma, cuyos trámites ya se iniciaron con la corporación municipal anterior. La creación, organización y régimen jurídico de estas entidades están recogidos en la Ley de Autonomía Local de Andalucía y exige un estudio de viabilidad previo, así como un complejo trámite administrativo.</w:t>
      </w:r>
    </w:p>
    <w:p w:rsidR="00B01E0F" w:rsidRDefault="00B01E0F" w:rsidP="00B01E0F">
      <w:pPr>
        <w:pStyle w:val="Textoindependiente"/>
        <w:spacing w:after="0" w:line="100" w:lineRule="atLeast"/>
        <w:jc w:val="both"/>
        <w:rPr>
          <w:rFonts w:ascii="Arial" w:hAnsi="Arial"/>
          <w:sz w:val="24"/>
          <w:szCs w:val="24"/>
        </w:rPr>
      </w:pPr>
    </w:p>
    <w:p w:rsidR="00B01E0F" w:rsidRDefault="00B01E0F" w:rsidP="00B01E0F">
      <w:pPr>
        <w:pStyle w:val="Textoindependiente"/>
        <w:spacing w:after="0" w:line="100" w:lineRule="atLeast"/>
        <w:jc w:val="both"/>
        <w:rPr>
          <w:rFonts w:ascii="Arial" w:hAnsi="Arial" w:cs="Arial"/>
          <w:color w:val="231F20"/>
          <w:sz w:val="24"/>
          <w:szCs w:val="24"/>
        </w:rPr>
      </w:pPr>
      <w:r>
        <w:rPr>
          <w:rFonts w:ascii="Arial" w:hAnsi="Arial" w:cs="Arial"/>
          <w:color w:val="231F20"/>
          <w:sz w:val="24"/>
          <w:szCs w:val="24"/>
        </w:rPr>
        <w:t xml:space="preserve">Un ayuntamiento como el de Cortes de la Frontera carece del personal técnico y jurídico para la elaboración de un expediente de estas características. Por tanto, se hace más necesaria que nunca la colaboración de la Diputación Provincial, entre cuyas competencias está la asistencia técnica de los municipios.  </w:t>
      </w:r>
    </w:p>
    <w:p w:rsidR="00B01E0F" w:rsidRDefault="00B01E0F" w:rsidP="00B01E0F">
      <w:pPr>
        <w:pStyle w:val="NoSpacing"/>
        <w:jc w:val="both"/>
        <w:rPr>
          <w:rFonts w:ascii="Arial" w:hAnsi="Arial" w:cs="Arial"/>
          <w:color w:val="231F20"/>
          <w:sz w:val="24"/>
          <w:szCs w:val="24"/>
        </w:rPr>
      </w:pPr>
    </w:p>
    <w:p w:rsidR="00B01E0F" w:rsidRDefault="00B01E0F" w:rsidP="00B01E0F">
      <w:pPr>
        <w:pStyle w:val="NoSpacing"/>
        <w:jc w:val="both"/>
        <w:rPr>
          <w:rFonts w:ascii="Arial" w:hAnsi="Arial" w:cs="Arial"/>
          <w:color w:val="231F20"/>
          <w:sz w:val="24"/>
          <w:szCs w:val="24"/>
        </w:rPr>
      </w:pPr>
      <w:r>
        <w:rPr>
          <w:rFonts w:ascii="Arial" w:hAnsi="Arial" w:cs="Arial"/>
          <w:color w:val="231F20"/>
          <w:sz w:val="24"/>
          <w:szCs w:val="24"/>
        </w:rPr>
        <w:t>Por todo lo cual el Grupo Socialista formula la siguiente MOCIÓN a fin de que el Pleno se pronuncie sobre la misma y adopte el siguiente</w:t>
      </w:r>
    </w:p>
    <w:p w:rsidR="00B01E0F" w:rsidRDefault="00B01E0F" w:rsidP="00B01E0F">
      <w:pPr>
        <w:pStyle w:val="NoSpacing"/>
        <w:jc w:val="both"/>
        <w:rPr>
          <w:rFonts w:ascii="Arial" w:hAnsi="Arial" w:cs="Arial"/>
          <w:b/>
          <w:bCs/>
          <w:color w:val="231F20"/>
          <w:sz w:val="24"/>
          <w:szCs w:val="24"/>
        </w:rPr>
      </w:pPr>
    </w:p>
    <w:p w:rsidR="00B01E0F" w:rsidRDefault="008D765E" w:rsidP="00B01E0F">
      <w:pPr>
        <w:pStyle w:val="NoSpacing"/>
        <w:jc w:val="center"/>
        <w:rPr>
          <w:rFonts w:ascii="Arial" w:hAnsi="Arial" w:cs="Arial"/>
          <w:b/>
          <w:bCs/>
          <w:color w:val="231F20"/>
          <w:sz w:val="24"/>
          <w:szCs w:val="24"/>
        </w:rPr>
      </w:pPr>
      <w:r>
        <w:rPr>
          <w:rFonts w:ascii="Arial" w:hAnsi="Arial" w:cs="Arial"/>
          <w:b/>
          <w:bCs/>
          <w:color w:val="231F20"/>
          <w:sz w:val="24"/>
          <w:szCs w:val="24"/>
        </w:rPr>
        <w:t>ACUERDO</w:t>
      </w:r>
    </w:p>
    <w:p w:rsidR="00B01E0F" w:rsidRDefault="00B01E0F" w:rsidP="00B01E0F">
      <w:pPr>
        <w:pStyle w:val="NoSpacing"/>
        <w:jc w:val="both"/>
        <w:rPr>
          <w:rFonts w:ascii="Arial" w:hAnsi="Arial" w:cs="Arial"/>
          <w:color w:val="231F20"/>
          <w:sz w:val="24"/>
          <w:szCs w:val="24"/>
        </w:rPr>
      </w:pPr>
    </w:p>
    <w:p w:rsidR="00B01E0F" w:rsidRDefault="00B01E0F" w:rsidP="00B01E0F">
      <w:pPr>
        <w:pStyle w:val="NoSpacing"/>
        <w:jc w:val="both"/>
        <w:rPr>
          <w:rFonts w:ascii="Arial" w:hAnsi="Arial" w:cs="Arial"/>
          <w:color w:val="231F20"/>
          <w:sz w:val="24"/>
          <w:szCs w:val="24"/>
        </w:rPr>
      </w:pPr>
      <w:r>
        <w:rPr>
          <w:rFonts w:ascii="Arial" w:hAnsi="Arial" w:cs="Arial"/>
          <w:color w:val="231F20"/>
          <w:sz w:val="24"/>
          <w:szCs w:val="24"/>
        </w:rPr>
        <w:t>Primero.- Prestar asesoramiento técnico y jurídico a la plataforma 'Somos un pueblo' de El Colmenar y al Ayuntamiento de Cortes de la Frontera en cuantos trámites incluya la ley en el procedimi</w:t>
      </w:r>
      <w:r w:rsidR="00CE1C3B">
        <w:rPr>
          <w:rFonts w:ascii="Arial" w:hAnsi="Arial" w:cs="Arial"/>
          <w:color w:val="231F20"/>
          <w:sz w:val="24"/>
          <w:szCs w:val="24"/>
        </w:rPr>
        <w:t>ento para la constitución como Entidad Local A</w:t>
      </w:r>
      <w:r>
        <w:rPr>
          <w:rFonts w:ascii="Arial" w:hAnsi="Arial" w:cs="Arial"/>
          <w:color w:val="231F20"/>
          <w:sz w:val="24"/>
          <w:szCs w:val="24"/>
        </w:rPr>
        <w:t>utónoma de este núcleo de población.</w:t>
      </w:r>
    </w:p>
    <w:p w:rsidR="00B01E0F" w:rsidRDefault="00B01E0F" w:rsidP="00B01E0F">
      <w:pPr>
        <w:pStyle w:val="NoSpacing"/>
        <w:jc w:val="both"/>
        <w:rPr>
          <w:rFonts w:ascii="Arial" w:hAnsi="Arial" w:cs="Arial"/>
          <w:color w:val="231F20"/>
          <w:sz w:val="24"/>
          <w:szCs w:val="24"/>
        </w:rPr>
      </w:pPr>
    </w:p>
    <w:p w:rsidR="00B01E0F" w:rsidRDefault="00B01E0F" w:rsidP="00B01E0F">
      <w:pPr>
        <w:pStyle w:val="NoSpacing"/>
        <w:jc w:val="both"/>
        <w:rPr>
          <w:rFonts w:ascii="Arial" w:hAnsi="Arial" w:cs="Arial"/>
          <w:color w:val="231F20"/>
          <w:sz w:val="24"/>
          <w:szCs w:val="24"/>
        </w:rPr>
      </w:pPr>
    </w:p>
    <w:p w:rsidR="00B01E0F" w:rsidRDefault="00B01E0F" w:rsidP="008D765E">
      <w:pPr>
        <w:pStyle w:val="NoSpacing"/>
        <w:jc w:val="center"/>
        <w:rPr>
          <w:rFonts w:ascii="Arial" w:hAnsi="Arial" w:cs="Arial"/>
          <w:color w:val="231F20"/>
          <w:sz w:val="24"/>
          <w:szCs w:val="24"/>
        </w:rPr>
      </w:pPr>
      <w:r>
        <w:rPr>
          <w:rFonts w:ascii="Arial" w:hAnsi="Arial" w:cs="Arial"/>
          <w:color w:val="231F20"/>
          <w:sz w:val="24"/>
          <w:szCs w:val="24"/>
        </w:rPr>
        <w:t>En Málaga, 9 de septiembre de 2011</w:t>
      </w:r>
    </w:p>
    <w:p w:rsidR="00B01E0F" w:rsidRDefault="00B01E0F" w:rsidP="00B01E0F">
      <w:pPr>
        <w:pStyle w:val="NoSpacing"/>
        <w:jc w:val="both"/>
        <w:rPr>
          <w:rFonts w:ascii="Arial" w:hAnsi="Arial" w:cs="Arial"/>
          <w:color w:val="231F20"/>
          <w:sz w:val="24"/>
          <w:szCs w:val="24"/>
        </w:rPr>
      </w:pPr>
    </w:p>
    <w:p w:rsidR="00B01E0F" w:rsidRDefault="00B01E0F" w:rsidP="00B01E0F">
      <w:pPr>
        <w:pStyle w:val="NoSpacing"/>
        <w:jc w:val="both"/>
        <w:rPr>
          <w:rFonts w:ascii="Arial" w:hAnsi="Arial" w:cs="Arial"/>
          <w:color w:val="231F20"/>
          <w:sz w:val="24"/>
          <w:szCs w:val="24"/>
        </w:rPr>
      </w:pPr>
    </w:p>
    <w:p w:rsidR="008D765E" w:rsidRDefault="008D765E" w:rsidP="00B01E0F">
      <w:pPr>
        <w:pStyle w:val="NoSpacing"/>
        <w:jc w:val="both"/>
        <w:rPr>
          <w:rFonts w:ascii="Arial" w:hAnsi="Arial" w:cs="Arial"/>
          <w:color w:val="231F20"/>
          <w:sz w:val="24"/>
          <w:szCs w:val="24"/>
        </w:rPr>
      </w:pPr>
    </w:p>
    <w:p w:rsidR="008D765E" w:rsidRDefault="008D765E" w:rsidP="00B01E0F">
      <w:pPr>
        <w:pStyle w:val="NoSpacing"/>
        <w:jc w:val="both"/>
        <w:rPr>
          <w:rFonts w:ascii="Arial" w:hAnsi="Arial" w:cs="Arial"/>
          <w:color w:val="231F20"/>
          <w:sz w:val="24"/>
          <w:szCs w:val="24"/>
        </w:rPr>
      </w:pPr>
    </w:p>
    <w:p w:rsidR="00B01E0F" w:rsidRDefault="00B01E0F" w:rsidP="00B01E0F">
      <w:pPr>
        <w:pStyle w:val="NoSpacing"/>
        <w:jc w:val="both"/>
        <w:rPr>
          <w:rFonts w:ascii="Arial" w:hAnsi="Arial" w:cs="Arial"/>
          <w:color w:val="231F20"/>
          <w:sz w:val="24"/>
          <w:szCs w:val="24"/>
        </w:rPr>
      </w:pPr>
    </w:p>
    <w:p w:rsidR="008D765E" w:rsidRDefault="008D765E" w:rsidP="00B01E0F">
      <w:pPr>
        <w:pStyle w:val="NoSpacing"/>
        <w:jc w:val="both"/>
        <w:rPr>
          <w:rFonts w:ascii="Arial" w:hAnsi="Arial" w:cs="Arial"/>
          <w:color w:val="231F20"/>
          <w:sz w:val="24"/>
          <w:szCs w:val="24"/>
        </w:rPr>
      </w:pPr>
    </w:p>
    <w:p w:rsidR="008D765E" w:rsidRDefault="008D765E" w:rsidP="00B01E0F">
      <w:pPr>
        <w:pStyle w:val="NoSpacing"/>
        <w:jc w:val="both"/>
        <w:rPr>
          <w:rFonts w:ascii="Arial" w:hAnsi="Arial" w:cs="Arial"/>
          <w:color w:val="231F20"/>
          <w:sz w:val="24"/>
          <w:szCs w:val="24"/>
        </w:rPr>
      </w:pPr>
    </w:p>
    <w:p w:rsidR="00B01E0F" w:rsidRDefault="00B01E0F" w:rsidP="008D765E">
      <w:pPr>
        <w:pStyle w:val="NoSpacing"/>
        <w:ind w:firstLine="708"/>
        <w:jc w:val="both"/>
        <w:rPr>
          <w:rFonts w:ascii="Arial" w:hAnsi="Arial" w:cs="Arial"/>
          <w:b/>
          <w:color w:val="231F20"/>
          <w:sz w:val="24"/>
          <w:szCs w:val="24"/>
        </w:rPr>
      </w:pPr>
      <w:r>
        <w:rPr>
          <w:rFonts w:ascii="Arial" w:hAnsi="Arial" w:cs="Arial"/>
          <w:b/>
          <w:color w:val="231F20"/>
          <w:sz w:val="24"/>
          <w:szCs w:val="24"/>
        </w:rPr>
        <w:t>Fdo.: Francisco Conejo Rueda</w:t>
      </w:r>
      <w:r>
        <w:rPr>
          <w:rFonts w:ascii="Arial" w:hAnsi="Arial" w:cs="Arial"/>
          <w:b/>
          <w:color w:val="231F20"/>
          <w:sz w:val="24"/>
          <w:szCs w:val="24"/>
        </w:rPr>
        <w:tab/>
      </w:r>
      <w:r>
        <w:rPr>
          <w:rFonts w:ascii="Arial" w:hAnsi="Arial" w:cs="Arial"/>
          <w:b/>
          <w:color w:val="231F20"/>
          <w:sz w:val="24"/>
          <w:szCs w:val="24"/>
        </w:rPr>
        <w:tab/>
        <w:t xml:space="preserve"> Fdo.: Francisco </w:t>
      </w:r>
      <w:proofErr w:type="spellStart"/>
      <w:r>
        <w:rPr>
          <w:rFonts w:ascii="Arial" w:hAnsi="Arial" w:cs="Arial"/>
          <w:b/>
          <w:color w:val="231F20"/>
          <w:sz w:val="24"/>
          <w:szCs w:val="24"/>
        </w:rPr>
        <w:t>Cañestro</w:t>
      </w:r>
      <w:proofErr w:type="spellEnd"/>
      <w:r>
        <w:rPr>
          <w:rFonts w:ascii="Arial" w:hAnsi="Arial" w:cs="Arial"/>
          <w:b/>
          <w:color w:val="231F20"/>
          <w:sz w:val="24"/>
          <w:szCs w:val="24"/>
        </w:rPr>
        <w:t xml:space="preserve"> Aranda</w:t>
      </w:r>
    </w:p>
    <w:p w:rsidR="00B01E0F" w:rsidRDefault="008D765E" w:rsidP="00B01E0F">
      <w:pPr>
        <w:pStyle w:val="NoSpacing"/>
        <w:jc w:val="both"/>
        <w:rPr>
          <w:rFonts w:ascii="Arial" w:hAnsi="Arial" w:cs="Arial"/>
          <w:b/>
          <w:color w:val="231F20"/>
          <w:sz w:val="24"/>
          <w:szCs w:val="24"/>
        </w:rPr>
      </w:pPr>
      <w:r>
        <w:rPr>
          <w:rFonts w:ascii="Arial" w:hAnsi="Arial" w:cs="Arial"/>
          <w:b/>
          <w:color w:val="231F20"/>
          <w:sz w:val="24"/>
          <w:szCs w:val="24"/>
        </w:rPr>
        <w:t xml:space="preserve">          </w:t>
      </w:r>
      <w:r>
        <w:rPr>
          <w:rFonts w:ascii="Arial" w:hAnsi="Arial" w:cs="Arial"/>
          <w:b/>
          <w:color w:val="231F20"/>
          <w:sz w:val="24"/>
          <w:szCs w:val="24"/>
        </w:rPr>
        <w:tab/>
      </w:r>
      <w:r>
        <w:rPr>
          <w:rFonts w:ascii="Arial" w:hAnsi="Arial" w:cs="Arial"/>
          <w:b/>
          <w:color w:val="231F20"/>
          <w:sz w:val="24"/>
          <w:szCs w:val="24"/>
        </w:rPr>
        <w:tab/>
      </w:r>
      <w:r w:rsidR="00B01E0F">
        <w:rPr>
          <w:rFonts w:ascii="Arial" w:hAnsi="Arial" w:cs="Arial"/>
          <w:b/>
          <w:color w:val="231F20"/>
          <w:sz w:val="24"/>
          <w:szCs w:val="24"/>
        </w:rPr>
        <w:t>Diputado Portavoz</w:t>
      </w:r>
      <w:r w:rsidR="00B01E0F">
        <w:rPr>
          <w:rFonts w:ascii="Arial" w:hAnsi="Arial" w:cs="Arial"/>
          <w:b/>
          <w:color w:val="231F20"/>
          <w:sz w:val="24"/>
          <w:szCs w:val="24"/>
        </w:rPr>
        <w:tab/>
      </w:r>
      <w:r w:rsidR="00B01E0F">
        <w:rPr>
          <w:rFonts w:ascii="Arial" w:hAnsi="Arial" w:cs="Arial"/>
          <w:b/>
          <w:color w:val="231F20"/>
          <w:sz w:val="24"/>
          <w:szCs w:val="24"/>
        </w:rPr>
        <w:tab/>
      </w:r>
      <w:r w:rsidR="00B01E0F">
        <w:rPr>
          <w:rFonts w:ascii="Arial" w:hAnsi="Arial" w:cs="Arial"/>
          <w:b/>
          <w:color w:val="231F20"/>
          <w:sz w:val="24"/>
          <w:szCs w:val="24"/>
        </w:rPr>
        <w:tab/>
      </w:r>
      <w:r w:rsidR="00B01E0F">
        <w:rPr>
          <w:rFonts w:ascii="Arial" w:hAnsi="Arial" w:cs="Arial"/>
          <w:b/>
          <w:color w:val="231F20"/>
          <w:sz w:val="24"/>
          <w:szCs w:val="24"/>
        </w:rPr>
        <w:tab/>
        <w:t>Diputado</w:t>
      </w:r>
    </w:p>
    <w:p w:rsidR="00B01E0F" w:rsidRDefault="00CE1C3B" w:rsidP="00B01E0F">
      <w:pPr>
        <w:suppressAutoHyphens/>
        <w:spacing w:after="200" w:line="276" w:lineRule="auto"/>
      </w:pPr>
      <w:r>
        <w:t xml:space="preserve"> </w:t>
      </w:r>
    </w:p>
    <w:sectPr w:rsidR="00B01E0F" w:rsidSect="00107A21">
      <w:headerReference w:type="even" r:id="rId7"/>
      <w:headerReference w:type="default" r:id="rId8"/>
      <w:footerReference w:type="even" r:id="rId9"/>
      <w:footerReference w:type="default" r:id="rId10"/>
      <w:headerReference w:type="first" r:id="rId11"/>
      <w:footerReference w:type="first" r:id="rId12"/>
      <w:pgSz w:w="11906" w:h="16838" w:code="9"/>
      <w:pgMar w:top="1418" w:right="924" w:bottom="1418" w:left="902" w:header="709" w:footer="127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7900" w:rsidRDefault="00F27900">
      <w:r>
        <w:separator/>
      </w:r>
    </w:p>
  </w:endnote>
  <w:endnote w:type="continuationSeparator" w:id="0">
    <w:p w:rsidR="00F27900" w:rsidRDefault="00F279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ejaVu Sans">
    <w:charset w:val="00"/>
    <w:family w:val="auto"/>
    <w:pitch w:val="variable"/>
    <w:sig w:usb0="00000000" w:usb1="00000000" w:usb2="00000000" w:usb3="00000000" w:csb0="00000000" w:csb1="00000000"/>
  </w:font>
  <w:font w:name="font325">
    <w:altName w:val="Times New Roman"/>
    <w:charset w:val="00"/>
    <w:family w:val="auto"/>
    <w:pitch w:val="variable"/>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F27900">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B01E0F" w:rsidP="00B20A6C">
    <w:pPr>
      <w:pStyle w:val="Piedepgina"/>
      <w:tabs>
        <w:tab w:val="clear" w:pos="4252"/>
        <w:tab w:val="clear" w:pos="8504"/>
      </w:tabs>
      <w:ind w:left="-720" w:firstLine="720"/>
      <w:jc w:val="right"/>
      <w:rPr>
        <w:rFonts w:ascii="Arial" w:hAnsi="Arial" w:cs="Arial"/>
        <w:sz w:val="16"/>
        <w:szCs w:val="16"/>
        <w:lang w:val="es-ES_tradnl"/>
      </w:rPr>
    </w:pPr>
    <w:r w:rsidRPr="00E8794A">
      <w:rPr>
        <w:rFonts w:ascii="Arial" w:hAnsi="Arial" w:cs="Arial"/>
        <w:sz w:val="20"/>
        <w:szCs w:val="20"/>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5.1pt;height:116.15pt">
          <v:imagedata r:id="rId1" o:title="TEXTO DIPU"/>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F27900">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7900" w:rsidRDefault="00F27900">
      <w:r>
        <w:separator/>
      </w:r>
    </w:p>
  </w:footnote>
  <w:footnote w:type="continuationSeparator" w:id="0">
    <w:p w:rsidR="00F27900" w:rsidRDefault="00F279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E8794A">
    <w:pPr>
      <w:pStyle w:val="Encabezado"/>
    </w:pPr>
    <w:r w:rsidRPr="00E8794A">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9pt;height:841.9pt;z-index:-2;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E8794A" w:rsidP="00B20A6C">
    <w:pPr>
      <w:pStyle w:val="Encabezado"/>
      <w:jc w:val="right"/>
    </w:pPr>
    <w:r w:rsidRPr="00E8794A">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position:absolute;left:0;text-align:left;margin-left:-54pt;margin-top:-108.65pt;width:617.9pt;height:873pt;z-index:-3;mso-wrap-edited:f;mso-position-horizontal-relative:margin;mso-position-vertical-relative:margin" wrapcoords="-27 0 -27 21580 21600 21580 21600 0 -27 0">
          <v:imagedata r:id="rId1" o:title="TEXTO IGUAL" gain="19661f" blacklevel="22938f"/>
          <w10:wrap anchorx="margin" anchory="margin"/>
        </v:shape>
      </w:pict>
    </w:r>
    <w:r>
      <w:pict>
        <v:shape id="_x0000_i1025" type="#_x0000_t75" style="width:137.2pt;height:63.15pt">
          <v:imagedata r:id="rId2" o:title="LOGO DIPU"/>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E8794A">
    <w:pPr>
      <w:pStyle w:val="Encabezado"/>
    </w:pPr>
    <w:r w:rsidRPr="00E8794A">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4" type="#_x0000_t75" style="position:absolute;margin-left:0;margin-top:0;width:595.9pt;height:841.9pt;z-index:-1;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E79F7"/>
    <w:multiLevelType w:val="hybridMultilevel"/>
    <w:tmpl w:val="97B6BC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3945802"/>
    <w:multiLevelType w:val="hybridMultilevel"/>
    <w:tmpl w:val="2A44DA86"/>
    <w:lvl w:ilvl="0" w:tplc="31C23BF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2">
    <w:nsid w:val="27C56538"/>
    <w:multiLevelType w:val="hybridMultilevel"/>
    <w:tmpl w:val="87740B78"/>
    <w:lvl w:ilvl="0" w:tplc="BD2CB440">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
    <w:nsid w:val="318900A7"/>
    <w:multiLevelType w:val="hybridMultilevel"/>
    <w:tmpl w:val="4B9AB840"/>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
    <w:nsid w:val="5CA4513A"/>
    <w:multiLevelType w:val="hybridMultilevel"/>
    <w:tmpl w:val="527CCF0A"/>
    <w:lvl w:ilvl="0" w:tplc="9DB84206">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5">
    <w:nsid w:val="7CCA33E0"/>
    <w:multiLevelType w:val="hybridMultilevel"/>
    <w:tmpl w:val="BA000950"/>
    <w:lvl w:ilvl="0" w:tplc="CFC6580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num w:numId="1">
    <w:abstractNumId w:val="4"/>
  </w:num>
  <w:num w:numId="2">
    <w:abstractNumId w:val="2"/>
  </w:num>
  <w:num w:numId="3">
    <w:abstractNumId w:val="1"/>
  </w:num>
  <w:num w:numId="4">
    <w:abstractNumId w:val="5"/>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0000"/>
  <w:doNotTrackMoves/>
  <w:defaultTabStop w:val="708"/>
  <w:hyphenationZone w:val="425"/>
  <w:characterSpacingControl w:val="doNotCompress"/>
  <w:hdrShapeDefaults>
    <o:shapedefaults v:ext="edit" spidmax="7170"/>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07B15"/>
    <w:rsid w:val="0001236F"/>
    <w:rsid w:val="00061B1B"/>
    <w:rsid w:val="00107A21"/>
    <w:rsid w:val="00124283"/>
    <w:rsid w:val="002E4936"/>
    <w:rsid w:val="00356D78"/>
    <w:rsid w:val="006405D7"/>
    <w:rsid w:val="0077307A"/>
    <w:rsid w:val="007A0FF6"/>
    <w:rsid w:val="008D765E"/>
    <w:rsid w:val="009E5362"/>
    <w:rsid w:val="00A67BBF"/>
    <w:rsid w:val="00AB5516"/>
    <w:rsid w:val="00B01E0F"/>
    <w:rsid w:val="00B07B15"/>
    <w:rsid w:val="00B51D92"/>
    <w:rsid w:val="00B85E0D"/>
    <w:rsid w:val="00CD77FD"/>
    <w:rsid w:val="00CE1C3B"/>
    <w:rsid w:val="00DC20E4"/>
    <w:rsid w:val="00E262D2"/>
    <w:rsid w:val="00E54C5F"/>
    <w:rsid w:val="00E8794A"/>
    <w:rsid w:val="00F27900"/>
  </w:rsids>
  <m:mathPr>
    <m:mathFont m:val="Cambria Math"/>
    <m:brkBin m:val="before"/>
    <m:brkBinSub m:val="--"/>
    <m:smallFrac m:val="off"/>
    <m:dispDef/>
    <m:lMargin m:val="0"/>
    <m:rMargin m:val="0"/>
    <m:defJc m:val="centerGroup"/>
    <m:wrapIndent m:val="1440"/>
    <m:intLim m:val="subSup"/>
    <m:naryLim m:val="undOvr"/>
  </m:mathPr>
  <w:uiCompat97To2003/>
  <w:themeFontLang w:val="es-ES_trad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_tradnl"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A21"/>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07A21"/>
    <w:pPr>
      <w:tabs>
        <w:tab w:val="center" w:pos="4252"/>
        <w:tab w:val="right" w:pos="8504"/>
      </w:tabs>
    </w:pPr>
  </w:style>
  <w:style w:type="paragraph" w:styleId="Piedepgina">
    <w:name w:val="footer"/>
    <w:basedOn w:val="Normal"/>
    <w:rsid w:val="00107A21"/>
    <w:pPr>
      <w:tabs>
        <w:tab w:val="center" w:pos="4252"/>
        <w:tab w:val="right" w:pos="8504"/>
      </w:tabs>
    </w:pPr>
  </w:style>
  <w:style w:type="character" w:styleId="Nmerodepgina">
    <w:name w:val="page number"/>
    <w:basedOn w:val="Fuentedeprrafopredeter"/>
    <w:rsid w:val="00107A21"/>
  </w:style>
  <w:style w:type="paragraph" w:styleId="Prrafodelista">
    <w:name w:val="List Paragraph"/>
    <w:basedOn w:val="Normal"/>
    <w:uiPriority w:val="34"/>
    <w:qFormat/>
    <w:rsid w:val="0001236F"/>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E262D2"/>
    <w:pPr>
      <w:autoSpaceDE w:val="0"/>
      <w:autoSpaceDN w:val="0"/>
      <w:adjustRightInd w:val="0"/>
    </w:pPr>
    <w:rPr>
      <w:rFonts w:ascii="Arial" w:hAnsi="Arial" w:cs="Arial"/>
      <w:color w:val="000000"/>
      <w:sz w:val="24"/>
      <w:szCs w:val="24"/>
    </w:rPr>
  </w:style>
  <w:style w:type="paragraph" w:styleId="Sinespaciado">
    <w:name w:val="No Spacing"/>
    <w:uiPriority w:val="1"/>
    <w:qFormat/>
    <w:rsid w:val="00124283"/>
    <w:rPr>
      <w:rFonts w:ascii="Calibri" w:eastAsia="Calibri" w:hAnsi="Calibri"/>
      <w:sz w:val="22"/>
      <w:szCs w:val="22"/>
      <w:lang w:eastAsia="en-US"/>
    </w:rPr>
  </w:style>
  <w:style w:type="paragraph" w:styleId="Textoindependiente">
    <w:name w:val="Body Text"/>
    <w:basedOn w:val="Normal"/>
    <w:link w:val="TextoindependienteCar"/>
    <w:semiHidden/>
    <w:rsid w:val="00B01E0F"/>
    <w:pPr>
      <w:suppressAutoHyphens/>
      <w:spacing w:after="120" w:line="276" w:lineRule="auto"/>
    </w:pPr>
    <w:rPr>
      <w:rFonts w:ascii="Calibri" w:eastAsia="DejaVu Sans" w:hAnsi="Calibri" w:cs="font325"/>
      <w:kern w:val="1"/>
      <w:sz w:val="22"/>
      <w:szCs w:val="22"/>
      <w:lang w:val="es-ES_tradnl" w:eastAsia="ar-SA"/>
    </w:rPr>
  </w:style>
  <w:style w:type="character" w:customStyle="1" w:styleId="TextoindependienteCar">
    <w:name w:val="Texto independiente Car"/>
    <w:basedOn w:val="Fuentedeprrafopredeter"/>
    <w:link w:val="Textoindependiente"/>
    <w:semiHidden/>
    <w:rsid w:val="00B01E0F"/>
    <w:rPr>
      <w:rFonts w:ascii="Calibri" w:eastAsia="DejaVu Sans" w:hAnsi="Calibri" w:cs="font325"/>
      <w:kern w:val="1"/>
      <w:sz w:val="22"/>
      <w:szCs w:val="22"/>
      <w:lang w:eastAsia="ar-SA"/>
    </w:rPr>
  </w:style>
  <w:style w:type="paragraph" w:customStyle="1" w:styleId="NoSpacing">
    <w:name w:val="No Spacing"/>
    <w:rsid w:val="00B01E0F"/>
    <w:pPr>
      <w:suppressAutoHyphens/>
      <w:spacing w:line="100" w:lineRule="atLeast"/>
    </w:pPr>
    <w:rPr>
      <w:rFonts w:ascii="Calibri" w:eastAsia="DejaVu Sans" w:hAnsi="Calibri" w:cs="font325"/>
      <w:kern w:val="1"/>
      <w:sz w:val="22"/>
      <w:szCs w:val="22"/>
      <w:lang w:eastAsia="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2</Pages>
  <Words>463</Words>
  <Characters>2550</Characters>
  <Application>Microsoft Office Word</Application>
  <DocSecurity>0</DocSecurity>
  <Lines>21</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Att: Sr</vt:lpstr>
      <vt:lpstr>Att: Sr</vt:lpstr>
    </vt:vector>
  </TitlesOfParts>
  <Company>ccreativo</Company>
  <LinksUpToDate>false</LinksUpToDate>
  <CharactersWithSpaces>3007</CharactersWithSpaces>
  <SharedDoc>false</SharedDoc>
  <HLinks>
    <vt:vector size="30" baseType="variant">
      <vt:variant>
        <vt:i4>3604500</vt:i4>
      </vt:variant>
      <vt:variant>
        <vt:i4>1554</vt:i4>
      </vt:variant>
      <vt:variant>
        <vt:i4>1025</vt:i4>
      </vt:variant>
      <vt:variant>
        <vt:i4>1</vt:i4>
      </vt:variant>
      <vt:variant>
        <vt:lpwstr>LOGO DIPU</vt:lpwstr>
      </vt:variant>
      <vt:variant>
        <vt:lpwstr/>
      </vt:variant>
      <vt:variant>
        <vt:i4>7798829</vt:i4>
      </vt:variant>
      <vt:variant>
        <vt:i4>1559</vt:i4>
      </vt:variant>
      <vt:variant>
        <vt:i4>1026</vt:i4>
      </vt:variant>
      <vt:variant>
        <vt:i4>1</vt:i4>
      </vt:variant>
      <vt:variant>
        <vt:lpwstr>TEXTO DIPU</vt:lpwstr>
      </vt:variant>
      <vt:variant>
        <vt:lpwstr/>
      </vt:variant>
      <vt:variant>
        <vt:i4>1245239</vt:i4>
      </vt:variant>
      <vt:variant>
        <vt:i4>-1</vt:i4>
      </vt:variant>
      <vt:variant>
        <vt:i4>2052</vt:i4>
      </vt:variant>
      <vt:variant>
        <vt:i4>1</vt:i4>
      </vt:variant>
      <vt:variant>
        <vt:lpwstr>TEXTO IGUAL</vt:lpwstr>
      </vt:variant>
      <vt:variant>
        <vt:lpwstr/>
      </vt:variant>
      <vt:variant>
        <vt:i4>1245239</vt:i4>
      </vt:variant>
      <vt:variant>
        <vt:i4>-1</vt:i4>
      </vt:variant>
      <vt:variant>
        <vt:i4>2053</vt:i4>
      </vt:variant>
      <vt:variant>
        <vt:i4>1</vt:i4>
      </vt:variant>
      <vt:variant>
        <vt:lpwstr>TEXTO IGUAL</vt:lpwstr>
      </vt:variant>
      <vt:variant>
        <vt:lpwstr/>
      </vt:variant>
      <vt:variant>
        <vt:i4>1245239</vt:i4>
      </vt:variant>
      <vt:variant>
        <vt:i4>-1</vt:i4>
      </vt:variant>
      <vt:variant>
        <vt:i4>2054</vt:i4>
      </vt:variant>
      <vt:variant>
        <vt:i4>1</vt:i4>
      </vt:variant>
      <vt:variant>
        <vt:lpwstr>TEXTO IGUAL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 Sr</dc:title>
  <dc:creator>carlos</dc:creator>
  <cp:lastModifiedBy>Francisco Javier Conejo Rueda</cp:lastModifiedBy>
  <cp:revision>4</cp:revision>
  <cp:lastPrinted>2005-07-18T10:13:00Z</cp:lastPrinted>
  <dcterms:created xsi:type="dcterms:W3CDTF">2011-09-08T13:28:00Z</dcterms:created>
  <dcterms:modified xsi:type="dcterms:W3CDTF">2011-09-08T13:55:00Z</dcterms:modified>
</cp:coreProperties>
</file>