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2B50D4" w:rsidRDefault="0001236F" w:rsidP="0001236F">
      <w:pPr>
        <w:jc w:val="both"/>
        <w:rPr>
          <w:rFonts w:ascii="Arial" w:hAnsi="Arial" w:cs="Arial"/>
          <w:b/>
        </w:rPr>
      </w:pPr>
    </w:p>
    <w:p w:rsidR="008401FF" w:rsidRDefault="008401FF" w:rsidP="006405D7">
      <w:pPr>
        <w:jc w:val="both"/>
        <w:rPr>
          <w:rFonts w:ascii="Arial" w:hAnsi="Arial" w:cs="Arial"/>
          <w:b/>
        </w:rPr>
      </w:pPr>
    </w:p>
    <w:p w:rsidR="00096075" w:rsidRPr="002B50D4" w:rsidRDefault="00096075" w:rsidP="006405D7">
      <w:pPr>
        <w:jc w:val="both"/>
        <w:rPr>
          <w:rFonts w:ascii="Arial" w:hAnsi="Arial" w:cs="Arial"/>
          <w:b/>
        </w:rPr>
      </w:pPr>
    </w:p>
    <w:p w:rsidR="008401FF" w:rsidRPr="002B50D4" w:rsidRDefault="008401FF" w:rsidP="006405D7">
      <w:pPr>
        <w:jc w:val="both"/>
        <w:rPr>
          <w:rFonts w:ascii="Arial" w:hAnsi="Arial" w:cs="Arial"/>
          <w:b/>
        </w:rPr>
      </w:pPr>
    </w:p>
    <w:p w:rsidR="0058435A" w:rsidRDefault="0058435A" w:rsidP="00F577E2">
      <w:pPr>
        <w:pStyle w:val="Sinespaciado1"/>
        <w:jc w:val="center"/>
        <w:rPr>
          <w:rFonts w:ascii="Arial" w:hAnsi="Arial" w:cs="Arial"/>
          <w:b/>
          <w:sz w:val="24"/>
          <w:szCs w:val="24"/>
        </w:rPr>
      </w:pPr>
    </w:p>
    <w:p w:rsidR="0058435A" w:rsidRDefault="0058435A" w:rsidP="00F577E2">
      <w:pPr>
        <w:pStyle w:val="Sinespaciado1"/>
        <w:jc w:val="center"/>
        <w:rPr>
          <w:rFonts w:ascii="Arial" w:hAnsi="Arial" w:cs="Arial"/>
          <w:b/>
          <w:sz w:val="24"/>
          <w:szCs w:val="24"/>
        </w:rPr>
      </w:pPr>
    </w:p>
    <w:p w:rsidR="0058435A" w:rsidRDefault="0058435A" w:rsidP="00F577E2">
      <w:pPr>
        <w:pStyle w:val="Sinespaciado1"/>
        <w:jc w:val="center"/>
        <w:rPr>
          <w:rFonts w:ascii="Arial" w:hAnsi="Arial" w:cs="Arial"/>
          <w:b/>
          <w:sz w:val="24"/>
          <w:szCs w:val="24"/>
        </w:rPr>
      </w:pPr>
    </w:p>
    <w:p w:rsidR="0058435A" w:rsidRDefault="0058435A" w:rsidP="00F577E2">
      <w:pPr>
        <w:pStyle w:val="Sinespaciado1"/>
        <w:jc w:val="center"/>
        <w:rPr>
          <w:rFonts w:ascii="Arial" w:hAnsi="Arial" w:cs="Arial"/>
          <w:b/>
          <w:sz w:val="24"/>
          <w:szCs w:val="24"/>
        </w:rPr>
      </w:pPr>
    </w:p>
    <w:p w:rsidR="00F577E2" w:rsidRPr="002B50D4" w:rsidRDefault="006405D7" w:rsidP="00F577E2">
      <w:pPr>
        <w:pStyle w:val="Sinespaciado1"/>
        <w:jc w:val="center"/>
        <w:rPr>
          <w:rFonts w:ascii="Arial" w:hAnsi="Arial" w:cs="Arial"/>
          <w:b/>
          <w:sz w:val="24"/>
          <w:szCs w:val="24"/>
        </w:rPr>
      </w:pPr>
      <w:r w:rsidRPr="002B50D4">
        <w:rPr>
          <w:rFonts w:ascii="Arial" w:hAnsi="Arial" w:cs="Arial"/>
          <w:b/>
          <w:sz w:val="24"/>
          <w:szCs w:val="24"/>
        </w:rPr>
        <w:t>MOCIÓN</w:t>
      </w:r>
      <w:r w:rsidRPr="002B50D4">
        <w:rPr>
          <w:rFonts w:ascii="Arial" w:hAnsi="Arial" w:cs="Arial"/>
          <w:sz w:val="24"/>
          <w:szCs w:val="24"/>
        </w:rPr>
        <w:t xml:space="preserve"> QUE PRESENTA EL GRUPO SOCIALISTA DE LA DIPUTACIÓN PROVINCIAL DE MÁLAGA PARA SU DEBATE Y APROBACIÓN SI PROCEDE POR EL PLENO DE LA CORPORACIÓN PROVINCIAL RELATIVA A </w:t>
      </w:r>
      <w:r w:rsidR="00234B66">
        <w:rPr>
          <w:rFonts w:ascii="Arial" w:hAnsi="Arial" w:cs="Arial"/>
          <w:b/>
          <w:sz w:val="24"/>
          <w:szCs w:val="24"/>
        </w:rPr>
        <w:t xml:space="preserve">PROMOCIÓN DE LOS FESTIVALES FLAMENCOS DE LA PROVINCIA Y LA CREACIÓN DE UN PRODUCTO TURÍSTICO  </w:t>
      </w:r>
    </w:p>
    <w:p w:rsidR="006405D7" w:rsidRPr="002B50D4" w:rsidRDefault="006405D7" w:rsidP="006405D7">
      <w:pPr>
        <w:jc w:val="both"/>
        <w:rPr>
          <w:rFonts w:ascii="Arial" w:hAnsi="Arial" w:cs="Arial"/>
        </w:rPr>
      </w:pPr>
    </w:p>
    <w:p w:rsidR="00AF050C" w:rsidRPr="002B50D4" w:rsidRDefault="00AF050C" w:rsidP="00124283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124283" w:rsidRPr="002B50D4" w:rsidRDefault="00124283" w:rsidP="00124283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2B50D4">
        <w:rPr>
          <w:rFonts w:ascii="Arial" w:hAnsi="Arial" w:cs="Arial"/>
          <w:b/>
          <w:sz w:val="24"/>
          <w:szCs w:val="24"/>
        </w:rPr>
        <w:t>Francisco Javier Conejo Rueda, Diputado Portavoz del Grupo Socialista de la Diputación de Málaga</w:t>
      </w:r>
      <w:r w:rsidR="008147EC">
        <w:rPr>
          <w:rFonts w:ascii="Arial" w:hAnsi="Arial" w:cs="Arial"/>
          <w:b/>
          <w:sz w:val="24"/>
          <w:szCs w:val="24"/>
        </w:rPr>
        <w:t xml:space="preserve"> y la diputada Patricia Alba Luque</w:t>
      </w:r>
      <w:r w:rsidRPr="002B50D4">
        <w:rPr>
          <w:rFonts w:ascii="Arial" w:hAnsi="Arial" w:cs="Arial"/>
          <w:sz w:val="24"/>
          <w:szCs w:val="24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2B50D4">
        <w:rPr>
          <w:rFonts w:ascii="Arial" w:hAnsi="Arial" w:cs="Arial"/>
          <w:b/>
          <w:bCs/>
          <w:sz w:val="24"/>
          <w:szCs w:val="24"/>
        </w:rPr>
        <w:t>MOCIÓN</w:t>
      </w:r>
      <w:r w:rsidR="00F577E2" w:rsidRPr="002B50D4">
        <w:rPr>
          <w:rFonts w:ascii="Arial" w:hAnsi="Arial" w:cs="Arial"/>
          <w:b/>
          <w:bCs/>
          <w:sz w:val="24"/>
          <w:szCs w:val="24"/>
        </w:rPr>
        <w:t>.</w:t>
      </w:r>
    </w:p>
    <w:p w:rsidR="00124283" w:rsidRPr="002B50D4" w:rsidRDefault="00124283" w:rsidP="006405D7">
      <w:pPr>
        <w:jc w:val="both"/>
        <w:rPr>
          <w:rFonts w:ascii="Arial" w:hAnsi="Arial" w:cs="Arial"/>
        </w:rPr>
      </w:pPr>
    </w:p>
    <w:p w:rsidR="00627685" w:rsidRPr="002B50D4" w:rsidRDefault="00627685" w:rsidP="006405D7">
      <w:pPr>
        <w:jc w:val="center"/>
        <w:rPr>
          <w:rFonts w:ascii="Arial" w:hAnsi="Arial" w:cs="Arial"/>
          <w:b/>
        </w:rPr>
      </w:pPr>
    </w:p>
    <w:p w:rsidR="00627685" w:rsidRPr="002B50D4" w:rsidRDefault="00627685" w:rsidP="006405D7">
      <w:pPr>
        <w:jc w:val="center"/>
        <w:rPr>
          <w:rFonts w:ascii="Arial" w:hAnsi="Arial" w:cs="Arial"/>
          <w:b/>
        </w:rPr>
      </w:pPr>
    </w:p>
    <w:p w:rsidR="006405D7" w:rsidRPr="002B50D4" w:rsidRDefault="006405D7" w:rsidP="006405D7">
      <w:pPr>
        <w:jc w:val="center"/>
        <w:rPr>
          <w:rFonts w:ascii="Arial" w:hAnsi="Arial" w:cs="Arial"/>
          <w:b/>
        </w:rPr>
      </w:pPr>
      <w:r w:rsidRPr="002B50D4">
        <w:rPr>
          <w:rFonts w:ascii="Arial" w:hAnsi="Arial" w:cs="Arial"/>
          <w:b/>
        </w:rPr>
        <w:t>EXPOSICIÓN DE MOTIVOS</w:t>
      </w:r>
    </w:p>
    <w:p w:rsidR="00F577E2" w:rsidRPr="002B50D4" w:rsidRDefault="00F577E2" w:rsidP="00F577E2">
      <w:pPr>
        <w:pStyle w:val="Textoindependiente"/>
        <w:spacing w:after="0" w:line="100" w:lineRule="atLeast"/>
        <w:jc w:val="both"/>
        <w:rPr>
          <w:rFonts w:ascii="Arial" w:hAnsi="Arial" w:cs="Arial"/>
          <w:sz w:val="24"/>
          <w:szCs w:val="24"/>
        </w:rPr>
      </w:pPr>
    </w:p>
    <w:p w:rsidR="00892087" w:rsidRDefault="00892087" w:rsidP="00234B66">
      <w:pPr>
        <w:spacing w:line="264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La política turística, a través del Patronato de la Costa del Sol, debe ser una prioridad de la Diputación de Málaga, y dentro de ella, la diversificación de la oferta y la creación de nuevos atractivos para los visitantes. Sin duda, el turismo cultural tiene un doble beneficio, pues contribuye a la industria turística y representa una oportunidad de crecimiento para las conocidas como industrias culturales, vinculadas a la creación artística</w:t>
      </w:r>
      <w:r w:rsidR="00174F70">
        <w:rPr>
          <w:rFonts w:ascii="Arial" w:hAnsi="Arial" w:cs="Arial"/>
          <w:color w:val="000000"/>
        </w:rPr>
        <w:t xml:space="preserve"> o</w:t>
      </w:r>
      <w:r>
        <w:rPr>
          <w:rFonts w:ascii="Arial" w:hAnsi="Arial" w:cs="Arial"/>
          <w:color w:val="000000"/>
        </w:rPr>
        <w:t xml:space="preserve"> la conservación y difusión del patrimonio</w:t>
      </w:r>
      <w:r w:rsidR="00174F70">
        <w:rPr>
          <w:rFonts w:ascii="Arial" w:hAnsi="Arial" w:cs="Arial"/>
          <w:color w:val="000000"/>
        </w:rPr>
        <w:t>.</w:t>
      </w:r>
    </w:p>
    <w:p w:rsidR="00174F70" w:rsidRDefault="00174F70" w:rsidP="00234B66">
      <w:pPr>
        <w:spacing w:line="264" w:lineRule="auto"/>
        <w:jc w:val="both"/>
        <w:rPr>
          <w:rFonts w:ascii="Arial" w:hAnsi="Arial" w:cs="Arial"/>
          <w:color w:val="000000"/>
        </w:rPr>
      </w:pPr>
    </w:p>
    <w:p w:rsidR="00644A38" w:rsidRDefault="00454954" w:rsidP="00234B66">
      <w:pPr>
        <w:spacing w:line="264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Una muestra de la riqueza (por su diversidad y por su potencial económico) de nuestra cultura es el flamenco. </w:t>
      </w:r>
      <w:r w:rsidR="00644A38">
        <w:rPr>
          <w:rFonts w:ascii="Arial" w:hAnsi="Arial" w:cs="Arial"/>
          <w:color w:val="000000"/>
        </w:rPr>
        <w:t>No es necesario profundizar en la historia flamenca de la provincia para afirmar que es una de las manifestaciones artísticas más tradicionales y apreciadas por nuestros visitantes.</w:t>
      </w:r>
    </w:p>
    <w:p w:rsidR="00A856EA" w:rsidRDefault="00A856EA" w:rsidP="00234B66">
      <w:pPr>
        <w:spacing w:line="264" w:lineRule="auto"/>
        <w:jc w:val="both"/>
        <w:rPr>
          <w:rFonts w:ascii="Arial" w:hAnsi="Arial" w:cs="Arial"/>
          <w:color w:val="000000"/>
        </w:rPr>
      </w:pPr>
    </w:p>
    <w:p w:rsidR="00A856EA" w:rsidRDefault="00B92F77" w:rsidP="00234B66">
      <w:pPr>
        <w:spacing w:line="264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Los festivales de </w:t>
      </w:r>
      <w:r w:rsidR="00A856EA">
        <w:rPr>
          <w:rFonts w:ascii="Arial" w:hAnsi="Arial" w:cs="Arial"/>
          <w:color w:val="000000"/>
        </w:rPr>
        <w:t>flamenco y el folclore autóctono</w:t>
      </w:r>
      <w:r>
        <w:rPr>
          <w:rFonts w:ascii="Arial" w:hAnsi="Arial" w:cs="Arial"/>
          <w:color w:val="000000"/>
        </w:rPr>
        <w:t xml:space="preserve"> son habituales a lo largo del año. La Torre del Cante de </w:t>
      </w:r>
      <w:proofErr w:type="spellStart"/>
      <w:r>
        <w:rPr>
          <w:rFonts w:ascii="Arial" w:hAnsi="Arial" w:cs="Arial"/>
          <w:color w:val="000000"/>
        </w:rPr>
        <w:t>Alhaurín</w:t>
      </w:r>
      <w:proofErr w:type="spellEnd"/>
      <w:r>
        <w:rPr>
          <w:rFonts w:ascii="Arial" w:hAnsi="Arial" w:cs="Arial"/>
          <w:color w:val="000000"/>
        </w:rPr>
        <w:t xml:space="preserve"> de la Torre, los festivales de Ojén y </w:t>
      </w:r>
      <w:proofErr w:type="spellStart"/>
      <w:r>
        <w:rPr>
          <w:rFonts w:ascii="Arial" w:hAnsi="Arial" w:cs="Arial"/>
          <w:color w:val="000000"/>
        </w:rPr>
        <w:t>Casabermeja</w:t>
      </w:r>
      <w:proofErr w:type="spellEnd"/>
      <w:r>
        <w:rPr>
          <w:rFonts w:ascii="Arial" w:hAnsi="Arial" w:cs="Arial"/>
          <w:color w:val="000000"/>
        </w:rPr>
        <w:t xml:space="preserve">, el </w:t>
      </w:r>
      <w:r w:rsidR="00D63A22">
        <w:rPr>
          <w:rFonts w:ascii="Arial" w:hAnsi="Arial" w:cs="Arial"/>
          <w:color w:val="000000"/>
        </w:rPr>
        <w:t>festival</w:t>
      </w:r>
      <w:r w:rsidR="00E333A4">
        <w:rPr>
          <w:rFonts w:ascii="Arial" w:hAnsi="Arial" w:cs="Arial"/>
          <w:color w:val="000000"/>
        </w:rPr>
        <w:t xml:space="preserve"> de </w:t>
      </w:r>
      <w:proofErr w:type="spellStart"/>
      <w:r w:rsidR="00E333A4">
        <w:rPr>
          <w:rFonts w:ascii="Arial" w:hAnsi="Arial" w:cs="Arial"/>
          <w:color w:val="000000"/>
        </w:rPr>
        <w:t>Almogía</w:t>
      </w:r>
      <w:proofErr w:type="spellEnd"/>
      <w:r w:rsidR="00E333A4">
        <w:rPr>
          <w:rFonts w:ascii="Arial" w:hAnsi="Arial" w:cs="Arial"/>
          <w:color w:val="000000"/>
        </w:rPr>
        <w:t xml:space="preserve"> o la gran fiesta de pandas de verdiales de diciembre son ejemplos de la variada oferta cultural. </w:t>
      </w:r>
    </w:p>
    <w:p w:rsidR="00503E6C" w:rsidRDefault="00503E6C" w:rsidP="00234B66">
      <w:pPr>
        <w:spacing w:line="264" w:lineRule="auto"/>
        <w:jc w:val="both"/>
        <w:rPr>
          <w:rFonts w:ascii="Arial" w:hAnsi="Arial" w:cs="Arial"/>
          <w:color w:val="000000"/>
        </w:rPr>
      </w:pPr>
    </w:p>
    <w:p w:rsidR="00644A38" w:rsidRDefault="001F77E4" w:rsidP="00234B66">
      <w:pPr>
        <w:spacing w:line="264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Pese a este atractivo, el flamenco todavía constituye una fuente turística </w:t>
      </w:r>
      <w:r w:rsidR="007A1FC0">
        <w:rPr>
          <w:rFonts w:ascii="Arial" w:hAnsi="Arial" w:cs="Arial"/>
          <w:color w:val="000000"/>
        </w:rPr>
        <w:t>por explotar promocionando los festivales de la provincia como oferta y como elemento generador de demanda turística, y acercamos el mundo del flamenco al visitante, ya sea nacional o internacional.</w:t>
      </w:r>
    </w:p>
    <w:p w:rsidR="00DF468B" w:rsidRDefault="00DF468B" w:rsidP="00234B66">
      <w:pPr>
        <w:spacing w:line="264" w:lineRule="auto"/>
        <w:jc w:val="both"/>
        <w:rPr>
          <w:rFonts w:ascii="Arial" w:hAnsi="Arial" w:cs="Arial"/>
          <w:color w:val="000000"/>
        </w:rPr>
      </w:pPr>
    </w:p>
    <w:p w:rsidR="002B50D4" w:rsidRDefault="002B50D4" w:rsidP="002B50D4">
      <w:pPr>
        <w:jc w:val="both"/>
        <w:rPr>
          <w:rFonts w:ascii="Arial" w:hAnsi="Arial" w:cs="Arial"/>
        </w:rPr>
      </w:pPr>
      <w:r w:rsidRPr="002B50D4">
        <w:rPr>
          <w:rFonts w:ascii="Arial" w:hAnsi="Arial" w:cs="Arial"/>
        </w:rPr>
        <w:t xml:space="preserve">Por todo lo cual el Grupo Socialista formula la siguiente  MOCIÓN a fin de que el Pleno se pronuncie sobre la misma y adopte </w:t>
      </w:r>
      <w:r w:rsidR="007779B3">
        <w:rPr>
          <w:rFonts w:ascii="Arial" w:hAnsi="Arial" w:cs="Arial"/>
        </w:rPr>
        <w:t>el siguiente acuerdo</w:t>
      </w:r>
      <w:r w:rsidRPr="002B50D4">
        <w:rPr>
          <w:rFonts w:ascii="Arial" w:hAnsi="Arial" w:cs="Arial"/>
        </w:rPr>
        <w:t xml:space="preserve"> </w:t>
      </w:r>
    </w:p>
    <w:p w:rsidR="009F50B1" w:rsidRPr="002B50D4" w:rsidRDefault="009F50B1" w:rsidP="002B50D4">
      <w:pPr>
        <w:jc w:val="both"/>
        <w:rPr>
          <w:rFonts w:ascii="Arial" w:hAnsi="Arial" w:cs="Arial"/>
        </w:rPr>
      </w:pPr>
    </w:p>
    <w:p w:rsidR="002B50D4" w:rsidRPr="002B50D4" w:rsidRDefault="002B50D4" w:rsidP="002B50D4">
      <w:pPr>
        <w:jc w:val="both"/>
        <w:rPr>
          <w:rFonts w:ascii="Arial" w:hAnsi="Arial" w:cs="Arial"/>
        </w:rPr>
      </w:pPr>
    </w:p>
    <w:p w:rsidR="002B50D4" w:rsidRPr="002B50D4" w:rsidRDefault="002B50D4" w:rsidP="002B50D4">
      <w:pPr>
        <w:jc w:val="center"/>
        <w:rPr>
          <w:rFonts w:ascii="Arial" w:hAnsi="Arial" w:cs="Arial"/>
        </w:rPr>
      </w:pPr>
      <w:r w:rsidRPr="002B50D4">
        <w:rPr>
          <w:rFonts w:ascii="Arial" w:hAnsi="Arial" w:cs="Arial"/>
        </w:rPr>
        <w:t>ACUERDO</w:t>
      </w:r>
      <w:r w:rsidR="007779B3">
        <w:rPr>
          <w:rFonts w:ascii="Arial" w:hAnsi="Arial" w:cs="Arial"/>
        </w:rPr>
        <w:t xml:space="preserve"> </w:t>
      </w:r>
    </w:p>
    <w:p w:rsidR="002B50D4" w:rsidRPr="002B50D4" w:rsidRDefault="002B50D4" w:rsidP="002B50D4">
      <w:pPr>
        <w:jc w:val="both"/>
        <w:rPr>
          <w:rFonts w:ascii="Arial" w:hAnsi="Arial" w:cs="Arial"/>
        </w:rPr>
      </w:pPr>
    </w:p>
    <w:p w:rsidR="002B50D4" w:rsidRPr="002B50D4" w:rsidRDefault="002B50D4" w:rsidP="002B50D4">
      <w:pPr>
        <w:jc w:val="both"/>
        <w:rPr>
          <w:rFonts w:ascii="Arial" w:hAnsi="Arial" w:cs="Arial"/>
        </w:rPr>
      </w:pPr>
      <w:r w:rsidRPr="002B50D4">
        <w:rPr>
          <w:rFonts w:ascii="Arial" w:hAnsi="Arial" w:cs="Arial"/>
        </w:rPr>
        <w:t xml:space="preserve">1º. </w:t>
      </w:r>
      <w:r w:rsidR="0058435A">
        <w:rPr>
          <w:rFonts w:ascii="Arial" w:hAnsi="Arial" w:cs="Arial"/>
        </w:rPr>
        <w:t xml:space="preserve">Instar al Patronato de Turismo de la Costa del Sol, dependiente de la Diputación de Málaga, a la creación de un producto turístico sobre la base de la programación anual de festivales y encuentros flamencos y folclóricos que se celebran en la provincia de Málaga, dentro de las actividades del Foro del Turismo, en el cual está representada la iniciativa privada.  </w:t>
      </w:r>
    </w:p>
    <w:p w:rsidR="00940950" w:rsidRDefault="00AB12C5" w:rsidP="002B50D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A3EA1">
        <w:rPr>
          <w:rFonts w:ascii="Arial" w:hAnsi="Arial" w:cs="Arial"/>
        </w:rPr>
        <w:tab/>
      </w:r>
      <w:r w:rsidR="00BA3EA1">
        <w:rPr>
          <w:rFonts w:ascii="Arial" w:hAnsi="Arial" w:cs="Arial"/>
        </w:rPr>
        <w:tab/>
      </w:r>
      <w:r w:rsidR="00BA3EA1">
        <w:rPr>
          <w:rFonts w:ascii="Arial" w:hAnsi="Arial" w:cs="Arial"/>
        </w:rPr>
        <w:tab/>
      </w:r>
      <w:r w:rsidR="00BA3EA1">
        <w:rPr>
          <w:rFonts w:ascii="Arial" w:hAnsi="Arial" w:cs="Arial"/>
        </w:rPr>
        <w:tab/>
      </w:r>
    </w:p>
    <w:p w:rsidR="00940950" w:rsidRDefault="00940950" w:rsidP="002B50D4">
      <w:pPr>
        <w:jc w:val="both"/>
        <w:rPr>
          <w:rFonts w:ascii="Arial" w:hAnsi="Arial" w:cs="Arial"/>
        </w:rPr>
      </w:pPr>
    </w:p>
    <w:p w:rsidR="002B50D4" w:rsidRPr="002B50D4" w:rsidRDefault="00BA3EA1" w:rsidP="0094095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Málaga, </w:t>
      </w:r>
      <w:r w:rsidR="002B50D4" w:rsidRPr="002B50D4">
        <w:rPr>
          <w:rFonts w:ascii="Arial" w:hAnsi="Arial" w:cs="Arial"/>
        </w:rPr>
        <w:t xml:space="preserve">a  </w:t>
      </w:r>
      <w:r w:rsidR="00096075">
        <w:rPr>
          <w:rFonts w:ascii="Arial" w:hAnsi="Arial" w:cs="Arial"/>
        </w:rPr>
        <w:t>10</w:t>
      </w:r>
      <w:r w:rsidR="002B50D4" w:rsidRPr="002B50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2B50D4" w:rsidRPr="002B50D4">
        <w:rPr>
          <w:rFonts w:ascii="Arial" w:hAnsi="Arial" w:cs="Arial"/>
        </w:rPr>
        <w:t>noviembre de 2011</w:t>
      </w:r>
    </w:p>
    <w:p w:rsidR="00D91CEC" w:rsidRDefault="002B50D4" w:rsidP="002B50D4">
      <w:pPr>
        <w:jc w:val="both"/>
        <w:rPr>
          <w:rFonts w:ascii="Arial" w:hAnsi="Arial" w:cs="Arial"/>
        </w:rPr>
      </w:pPr>
      <w:r w:rsidRPr="002B50D4">
        <w:rPr>
          <w:rFonts w:ascii="Arial" w:hAnsi="Arial" w:cs="Arial"/>
        </w:rPr>
        <w:t xml:space="preserve">                                           </w:t>
      </w:r>
    </w:p>
    <w:p w:rsidR="002B50D4" w:rsidRDefault="002B50D4" w:rsidP="002B50D4">
      <w:pPr>
        <w:jc w:val="both"/>
        <w:rPr>
          <w:rFonts w:ascii="Arial" w:hAnsi="Arial" w:cs="Arial"/>
        </w:rPr>
      </w:pPr>
      <w:r w:rsidRPr="002B50D4">
        <w:rPr>
          <w:rFonts w:ascii="Arial" w:hAnsi="Arial" w:cs="Arial"/>
        </w:rPr>
        <w:t xml:space="preserve">              </w:t>
      </w:r>
    </w:p>
    <w:p w:rsidR="0074641F" w:rsidRDefault="0074641F" w:rsidP="002B50D4">
      <w:pPr>
        <w:jc w:val="both"/>
        <w:rPr>
          <w:rFonts w:ascii="Arial" w:hAnsi="Arial" w:cs="Arial"/>
        </w:rPr>
      </w:pPr>
    </w:p>
    <w:p w:rsidR="00096075" w:rsidRPr="002B50D4" w:rsidRDefault="00226F00" w:rsidP="00226F00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91660" cy="1460665"/>
            <wp:effectExtent l="19050" t="0" r="0" b="0"/>
            <wp:docPr id="3" name="2 Imagen" descr="Patri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trici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235" cy="146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0D4" w:rsidRPr="002B50D4" w:rsidRDefault="002B50D4" w:rsidP="004E416B">
      <w:pPr>
        <w:jc w:val="center"/>
        <w:rPr>
          <w:rFonts w:ascii="Arial" w:hAnsi="Arial" w:cs="Arial"/>
        </w:rPr>
      </w:pPr>
    </w:p>
    <w:p w:rsidR="003D3EBB" w:rsidRPr="002B50D4" w:rsidRDefault="003D3EBB" w:rsidP="003D3EBB">
      <w:pPr>
        <w:jc w:val="both"/>
        <w:rPr>
          <w:rFonts w:ascii="Arial" w:hAnsi="Arial" w:cs="Arial"/>
        </w:rPr>
      </w:pPr>
      <w:r w:rsidRPr="002B50D4">
        <w:rPr>
          <w:rFonts w:ascii="Arial" w:hAnsi="Arial" w:cs="Arial"/>
        </w:rPr>
        <w:t xml:space="preserve">Francisco J. Conejo Rueda     </w:t>
      </w:r>
      <w:r w:rsidR="008147EC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>Patricia Alba Luque</w:t>
      </w:r>
    </w:p>
    <w:p w:rsidR="006405D7" w:rsidRPr="00F577E2" w:rsidRDefault="003D3EBB" w:rsidP="00226F00">
      <w:pPr>
        <w:jc w:val="both"/>
        <w:rPr>
          <w:rFonts w:ascii="Arial" w:hAnsi="Arial" w:cs="Arial"/>
        </w:rPr>
      </w:pPr>
      <w:r w:rsidRPr="002B50D4">
        <w:rPr>
          <w:rFonts w:ascii="Arial" w:hAnsi="Arial" w:cs="Arial"/>
        </w:rPr>
        <w:t>Diputado Portavoz Grupo Soc</w:t>
      </w:r>
      <w:r>
        <w:rPr>
          <w:rFonts w:ascii="Arial" w:hAnsi="Arial" w:cs="Arial"/>
        </w:rPr>
        <w:t>ialista                 Diputada</w:t>
      </w:r>
      <w:r w:rsidRPr="002B50D4">
        <w:rPr>
          <w:rFonts w:ascii="Arial" w:hAnsi="Arial" w:cs="Arial"/>
        </w:rPr>
        <w:t xml:space="preserve"> Grupo Socialista</w:t>
      </w:r>
    </w:p>
    <w:sectPr w:rsidR="006405D7" w:rsidRPr="00F577E2" w:rsidSect="00AF1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8" w:right="1274" w:bottom="1418" w:left="902" w:header="709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EF1" w:rsidRDefault="00327EF1">
      <w:r>
        <w:separator/>
      </w:r>
    </w:p>
  </w:endnote>
  <w:endnote w:type="continuationSeparator" w:id="0">
    <w:p w:rsidR="00327EF1" w:rsidRDefault="00327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327EF1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131ED" w:rsidP="00B20A6C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07770" cy="1475105"/>
          <wp:effectExtent l="19050" t="0" r="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327EF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EF1" w:rsidRDefault="00327EF1">
      <w:r>
        <w:separator/>
      </w:r>
    </w:p>
  </w:footnote>
  <w:footnote w:type="continuationSeparator" w:id="0">
    <w:p w:rsidR="00327EF1" w:rsidRDefault="00327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B16BB0">
    <w:pPr>
      <w:pStyle w:val="Encabezado"/>
    </w:pPr>
    <w:r w:rsidRPr="00B16BB0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9pt;height:841.9pt;z-index:-251658752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B16BB0" w:rsidP="00B20A6C">
    <w:pPr>
      <w:pStyle w:val="Encabezado"/>
      <w:jc w:val="right"/>
    </w:pPr>
    <w:r w:rsidRPr="00B16BB0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4pt;margin-top:-108.65pt;width:617.9pt;height:873pt;z-index:-251659776;mso-wrap-edited:f;mso-position-horizontal-relative:margin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  <w:r w:rsidR="004131ED">
      <w:rPr>
        <w:noProof/>
      </w:rPr>
      <w:drawing>
        <wp:inline distT="0" distB="0" distL="0" distR="0">
          <wp:extent cx="1742440" cy="802005"/>
          <wp:effectExtent l="19050" t="0" r="0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B16BB0">
    <w:pPr>
      <w:pStyle w:val="Encabezado"/>
    </w:pPr>
    <w:r w:rsidRPr="00B16BB0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595.9pt;height:841.9pt;z-index:-251657728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hybridMultilevel"/>
    <w:tmpl w:val="97B6B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802"/>
    <w:multiLevelType w:val="hybridMultilevel"/>
    <w:tmpl w:val="2A44DA86"/>
    <w:lvl w:ilvl="0" w:tplc="31C2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7C56538"/>
    <w:multiLevelType w:val="hybridMultilevel"/>
    <w:tmpl w:val="87740B78"/>
    <w:lvl w:ilvl="0" w:tplc="BD2CB44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8900A7"/>
    <w:multiLevelType w:val="hybridMultilevel"/>
    <w:tmpl w:val="4B9AB84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835A8A"/>
    <w:multiLevelType w:val="hybridMultilevel"/>
    <w:tmpl w:val="EC7A865A"/>
    <w:lvl w:ilvl="0" w:tplc="D840BF7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6">
    <w:nsid w:val="5CA4513A"/>
    <w:multiLevelType w:val="hybridMultilevel"/>
    <w:tmpl w:val="527CCF0A"/>
    <w:lvl w:ilvl="0" w:tplc="9DB8420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A33E0"/>
    <w:multiLevelType w:val="hybridMultilevel"/>
    <w:tmpl w:val="BA000950"/>
    <w:lvl w:ilvl="0" w:tplc="CFC6580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0000"/>
  <w:defaultTabStop w:val="708"/>
  <w:hyphenationZone w:val="425"/>
  <w:characterSpacingControl w:val="doNotCompress"/>
  <w:hdrShapeDefaults>
    <o:shapedefaults v:ext="edit" spidmax="317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B15"/>
    <w:rsid w:val="0001236F"/>
    <w:rsid w:val="000126FC"/>
    <w:rsid w:val="0004634C"/>
    <w:rsid w:val="00053B7A"/>
    <w:rsid w:val="00056B7D"/>
    <w:rsid w:val="00061B1B"/>
    <w:rsid w:val="00064B8B"/>
    <w:rsid w:val="00071D64"/>
    <w:rsid w:val="00084431"/>
    <w:rsid w:val="00096075"/>
    <w:rsid w:val="000A6DC4"/>
    <w:rsid w:val="000B4162"/>
    <w:rsid w:val="000D103E"/>
    <w:rsid w:val="000E41F6"/>
    <w:rsid w:val="000F7233"/>
    <w:rsid w:val="00107A21"/>
    <w:rsid w:val="00124283"/>
    <w:rsid w:val="00130BA4"/>
    <w:rsid w:val="0013192D"/>
    <w:rsid w:val="001331FE"/>
    <w:rsid w:val="00142270"/>
    <w:rsid w:val="0014722D"/>
    <w:rsid w:val="00165B6E"/>
    <w:rsid w:val="00174F70"/>
    <w:rsid w:val="001B167E"/>
    <w:rsid w:val="001F181D"/>
    <w:rsid w:val="001F31AE"/>
    <w:rsid w:val="001F77E4"/>
    <w:rsid w:val="00225824"/>
    <w:rsid w:val="00226F00"/>
    <w:rsid w:val="00234B66"/>
    <w:rsid w:val="002560FC"/>
    <w:rsid w:val="002578D0"/>
    <w:rsid w:val="0027630C"/>
    <w:rsid w:val="00281F0B"/>
    <w:rsid w:val="002B50D4"/>
    <w:rsid w:val="002C7EB0"/>
    <w:rsid w:val="002E3CA2"/>
    <w:rsid w:val="002E4936"/>
    <w:rsid w:val="00302452"/>
    <w:rsid w:val="00304B4D"/>
    <w:rsid w:val="00306969"/>
    <w:rsid w:val="0031242D"/>
    <w:rsid w:val="003134A8"/>
    <w:rsid w:val="003250C6"/>
    <w:rsid w:val="00327EF1"/>
    <w:rsid w:val="00342223"/>
    <w:rsid w:val="00347476"/>
    <w:rsid w:val="00361F2B"/>
    <w:rsid w:val="00364F1A"/>
    <w:rsid w:val="00393BA5"/>
    <w:rsid w:val="003A34F3"/>
    <w:rsid w:val="003A6056"/>
    <w:rsid w:val="003B5F8C"/>
    <w:rsid w:val="003D3EBB"/>
    <w:rsid w:val="003E3992"/>
    <w:rsid w:val="00402E54"/>
    <w:rsid w:val="004131ED"/>
    <w:rsid w:val="00454954"/>
    <w:rsid w:val="0047282A"/>
    <w:rsid w:val="00476FB5"/>
    <w:rsid w:val="004B470F"/>
    <w:rsid w:val="004C28FA"/>
    <w:rsid w:val="004C3541"/>
    <w:rsid w:val="004E416B"/>
    <w:rsid w:val="00503C20"/>
    <w:rsid w:val="00503E6C"/>
    <w:rsid w:val="00530C18"/>
    <w:rsid w:val="00532BB2"/>
    <w:rsid w:val="00551865"/>
    <w:rsid w:val="005570A9"/>
    <w:rsid w:val="0058435A"/>
    <w:rsid w:val="00587FE4"/>
    <w:rsid w:val="00597E2C"/>
    <w:rsid w:val="005D13A4"/>
    <w:rsid w:val="005D5443"/>
    <w:rsid w:val="005D5623"/>
    <w:rsid w:val="005D654F"/>
    <w:rsid w:val="005E619A"/>
    <w:rsid w:val="005E68CB"/>
    <w:rsid w:val="00612C6F"/>
    <w:rsid w:val="0061376C"/>
    <w:rsid w:val="00627685"/>
    <w:rsid w:val="006405D7"/>
    <w:rsid w:val="00644A38"/>
    <w:rsid w:val="006B18D9"/>
    <w:rsid w:val="006D3361"/>
    <w:rsid w:val="006D4196"/>
    <w:rsid w:val="006D7E51"/>
    <w:rsid w:val="006F3323"/>
    <w:rsid w:val="006F58B0"/>
    <w:rsid w:val="00720D9C"/>
    <w:rsid w:val="0074641F"/>
    <w:rsid w:val="00766A45"/>
    <w:rsid w:val="00766C8C"/>
    <w:rsid w:val="0077307A"/>
    <w:rsid w:val="007779B3"/>
    <w:rsid w:val="0078381C"/>
    <w:rsid w:val="007932B1"/>
    <w:rsid w:val="007A0E7F"/>
    <w:rsid w:val="007A0FF6"/>
    <w:rsid w:val="007A1FC0"/>
    <w:rsid w:val="007B49B3"/>
    <w:rsid w:val="007C1AEF"/>
    <w:rsid w:val="007C632A"/>
    <w:rsid w:val="007F6C9F"/>
    <w:rsid w:val="00812786"/>
    <w:rsid w:val="00812BDA"/>
    <w:rsid w:val="008147EC"/>
    <w:rsid w:val="00825EA9"/>
    <w:rsid w:val="0082690D"/>
    <w:rsid w:val="008401FF"/>
    <w:rsid w:val="00842998"/>
    <w:rsid w:val="00874ADB"/>
    <w:rsid w:val="00892087"/>
    <w:rsid w:val="008B2A1B"/>
    <w:rsid w:val="008D672D"/>
    <w:rsid w:val="008E5756"/>
    <w:rsid w:val="008E6F14"/>
    <w:rsid w:val="00903410"/>
    <w:rsid w:val="00906084"/>
    <w:rsid w:val="00922459"/>
    <w:rsid w:val="0092765C"/>
    <w:rsid w:val="00940950"/>
    <w:rsid w:val="00943E43"/>
    <w:rsid w:val="00995626"/>
    <w:rsid w:val="009A11BD"/>
    <w:rsid w:val="009A7F6C"/>
    <w:rsid w:val="009C734E"/>
    <w:rsid w:val="009E3D76"/>
    <w:rsid w:val="009E5362"/>
    <w:rsid w:val="009E5DB4"/>
    <w:rsid w:val="009F50B1"/>
    <w:rsid w:val="00A67BBF"/>
    <w:rsid w:val="00A856EA"/>
    <w:rsid w:val="00A87A0E"/>
    <w:rsid w:val="00AB12C5"/>
    <w:rsid w:val="00AB5516"/>
    <w:rsid w:val="00AF050C"/>
    <w:rsid w:val="00AF15A8"/>
    <w:rsid w:val="00B07B15"/>
    <w:rsid w:val="00B10EF0"/>
    <w:rsid w:val="00B16BB0"/>
    <w:rsid w:val="00B32D68"/>
    <w:rsid w:val="00B3456D"/>
    <w:rsid w:val="00B40686"/>
    <w:rsid w:val="00B51D92"/>
    <w:rsid w:val="00B6105E"/>
    <w:rsid w:val="00B66FE8"/>
    <w:rsid w:val="00B85E0D"/>
    <w:rsid w:val="00B9100B"/>
    <w:rsid w:val="00B92F77"/>
    <w:rsid w:val="00BA0021"/>
    <w:rsid w:val="00BA3EA1"/>
    <w:rsid w:val="00BB04DE"/>
    <w:rsid w:val="00BF12FE"/>
    <w:rsid w:val="00C01E12"/>
    <w:rsid w:val="00C0455A"/>
    <w:rsid w:val="00C310B2"/>
    <w:rsid w:val="00C34499"/>
    <w:rsid w:val="00C51DE4"/>
    <w:rsid w:val="00C573DE"/>
    <w:rsid w:val="00C60F7D"/>
    <w:rsid w:val="00C72233"/>
    <w:rsid w:val="00C72C98"/>
    <w:rsid w:val="00C77E92"/>
    <w:rsid w:val="00C96622"/>
    <w:rsid w:val="00C97CAC"/>
    <w:rsid w:val="00CD06C9"/>
    <w:rsid w:val="00CD1F19"/>
    <w:rsid w:val="00CD4861"/>
    <w:rsid w:val="00CD4B9C"/>
    <w:rsid w:val="00CD61B6"/>
    <w:rsid w:val="00CD77FD"/>
    <w:rsid w:val="00D1368F"/>
    <w:rsid w:val="00D14024"/>
    <w:rsid w:val="00D54106"/>
    <w:rsid w:val="00D63A22"/>
    <w:rsid w:val="00D649B5"/>
    <w:rsid w:val="00D64B50"/>
    <w:rsid w:val="00D75E29"/>
    <w:rsid w:val="00D91CEC"/>
    <w:rsid w:val="00DB5768"/>
    <w:rsid w:val="00DC20E4"/>
    <w:rsid w:val="00DD20D5"/>
    <w:rsid w:val="00DE547A"/>
    <w:rsid w:val="00DF422E"/>
    <w:rsid w:val="00DF468B"/>
    <w:rsid w:val="00E262D2"/>
    <w:rsid w:val="00E333A4"/>
    <w:rsid w:val="00E43457"/>
    <w:rsid w:val="00E44DEE"/>
    <w:rsid w:val="00E53A7E"/>
    <w:rsid w:val="00E54C5F"/>
    <w:rsid w:val="00E55898"/>
    <w:rsid w:val="00E63795"/>
    <w:rsid w:val="00E702AF"/>
    <w:rsid w:val="00E83966"/>
    <w:rsid w:val="00EB291A"/>
    <w:rsid w:val="00EB3903"/>
    <w:rsid w:val="00EE6414"/>
    <w:rsid w:val="00F02763"/>
    <w:rsid w:val="00F577E2"/>
    <w:rsid w:val="00F60688"/>
    <w:rsid w:val="00F632D1"/>
    <w:rsid w:val="00FB0DC4"/>
    <w:rsid w:val="00FB13AA"/>
    <w:rsid w:val="00FB274F"/>
    <w:rsid w:val="00FC4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A2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07A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07A2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07A21"/>
  </w:style>
  <w:style w:type="paragraph" w:styleId="Prrafodelista">
    <w:name w:val="List Paragraph"/>
    <w:basedOn w:val="Normal"/>
    <w:uiPriority w:val="34"/>
    <w:qFormat/>
    <w:rsid w:val="000123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2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124283"/>
    <w:rPr>
      <w:rFonts w:ascii="Calibri" w:eastAsia="Calibri" w:hAnsi="Calibri"/>
      <w:sz w:val="22"/>
      <w:szCs w:val="22"/>
      <w:lang w:eastAsia="en-US"/>
    </w:rPr>
  </w:style>
  <w:style w:type="character" w:styleId="Textoennegrita">
    <w:name w:val="Strong"/>
    <w:qFormat/>
    <w:rsid w:val="00F577E2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F577E2"/>
    <w:pPr>
      <w:suppressAutoHyphens/>
      <w:spacing w:after="120" w:line="276" w:lineRule="auto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customStyle="1" w:styleId="Sinespaciado1">
    <w:name w:val="Sin espaciado1"/>
    <w:rsid w:val="00F577E2"/>
    <w:pPr>
      <w:suppressAutoHyphens/>
      <w:spacing w:line="100" w:lineRule="atLeast"/>
    </w:pPr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Cita">
    <w:name w:val="Quote"/>
    <w:basedOn w:val="Normal"/>
    <w:link w:val="CitaCar"/>
    <w:qFormat/>
    <w:rsid w:val="00F577E2"/>
    <w:pPr>
      <w:suppressAutoHyphens/>
      <w:spacing w:after="283" w:line="276" w:lineRule="auto"/>
      <w:ind w:left="567" w:right="567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CitaCar">
    <w:name w:val="Cita Car"/>
    <w:basedOn w:val="Fuentedeprrafopredeter"/>
    <w:link w:val="Cita"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Textoindependiente2">
    <w:name w:val="Body Text 2"/>
    <w:basedOn w:val="Normal"/>
    <w:link w:val="Textoindependiente2Car"/>
    <w:semiHidden/>
    <w:rsid w:val="00F577E2"/>
    <w:pPr>
      <w:suppressAutoHyphens/>
      <w:spacing w:after="200"/>
      <w:jc w:val="both"/>
    </w:pPr>
    <w:rPr>
      <w:rFonts w:ascii="Arial" w:eastAsia="DejaVu Sans" w:hAnsi="Arial" w:cs="DejaVu Sans"/>
      <w:kern w:val="1"/>
      <w:szCs w:val="22"/>
      <w:lang w:val="es-ES_tradnl" w:eastAsia="ar-S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77E2"/>
    <w:rPr>
      <w:rFonts w:ascii="Arial" w:eastAsia="DejaVu Sans" w:hAnsi="Arial" w:cs="DejaVu Sans"/>
      <w:kern w:val="1"/>
      <w:sz w:val="24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2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270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142270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8E6F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1180">
          <w:marLeft w:val="0"/>
          <w:marRight w:val="0"/>
          <w:marTop w:val="28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442928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334">
                          <w:marLeft w:val="0"/>
                          <w:marRight w:val="0"/>
                          <w:marTop w:val="0"/>
                          <w:marBottom w:val="18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58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167361">
                          <w:marLeft w:val="9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8" w:space="5" w:color="999999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800121">
                          <w:marLeft w:val="0"/>
                          <w:marRight w:val="0"/>
                          <w:marTop w:val="0"/>
                          <w:marBottom w:val="11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83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9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0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0F951-F030-474B-A0DD-CE3F60D2C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425</Words>
  <Characters>2339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Att: Sr</vt:lpstr>
      <vt:lpstr>Att: Sr</vt:lpstr>
    </vt:vector>
  </TitlesOfParts>
  <Company>ccreativo</Company>
  <LinksUpToDate>false</LinksUpToDate>
  <CharactersWithSpaces>2759</CharactersWithSpaces>
  <SharedDoc>false</SharedDoc>
  <HLinks>
    <vt:vector size="30" baseType="variant">
      <vt:variant>
        <vt:i4>3604500</vt:i4>
      </vt:variant>
      <vt:variant>
        <vt:i4>1554</vt:i4>
      </vt:variant>
      <vt:variant>
        <vt:i4>1025</vt:i4>
      </vt:variant>
      <vt:variant>
        <vt:i4>1</vt:i4>
      </vt:variant>
      <vt:variant>
        <vt:lpwstr>LOGO DIPU</vt:lpwstr>
      </vt:variant>
      <vt:variant>
        <vt:lpwstr/>
      </vt:variant>
      <vt:variant>
        <vt:i4>7798829</vt:i4>
      </vt:variant>
      <vt:variant>
        <vt:i4>1559</vt:i4>
      </vt:variant>
      <vt:variant>
        <vt:i4>1026</vt:i4>
      </vt:variant>
      <vt:variant>
        <vt:i4>1</vt:i4>
      </vt:variant>
      <vt:variant>
        <vt:lpwstr>TEXTO DIPU</vt:lpwstr>
      </vt:variant>
      <vt:variant>
        <vt:lpwstr/>
      </vt:variant>
      <vt:variant>
        <vt:i4>1245239</vt:i4>
      </vt:variant>
      <vt:variant>
        <vt:i4>-1</vt:i4>
      </vt:variant>
      <vt:variant>
        <vt:i4>2052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2053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2054</vt:i4>
      </vt:variant>
      <vt:variant>
        <vt:i4>1</vt:i4>
      </vt:variant>
      <vt:variant>
        <vt:lpwstr>TEXTO IGUAL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creator>carlos</dc:creator>
  <cp:lastModifiedBy>LGuerrero</cp:lastModifiedBy>
  <cp:revision>34</cp:revision>
  <cp:lastPrinted>2011-11-10T12:27:00Z</cp:lastPrinted>
  <dcterms:created xsi:type="dcterms:W3CDTF">2011-11-10T11:28:00Z</dcterms:created>
  <dcterms:modified xsi:type="dcterms:W3CDTF">2011-11-10T12:33:00Z</dcterms:modified>
</cp:coreProperties>
</file>