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36F" w:rsidRPr="00F577E2" w:rsidRDefault="0001236F" w:rsidP="0001236F">
      <w:pPr>
        <w:jc w:val="both"/>
        <w:rPr>
          <w:rFonts w:ascii="Arial" w:hAnsi="Arial" w:cs="Arial"/>
          <w:b/>
        </w:rPr>
      </w:pPr>
    </w:p>
    <w:p w:rsidR="0001236F" w:rsidRPr="00F577E2" w:rsidRDefault="0001236F" w:rsidP="0001236F">
      <w:pPr>
        <w:jc w:val="both"/>
        <w:rPr>
          <w:rFonts w:ascii="Arial" w:hAnsi="Arial" w:cs="Arial"/>
          <w:b/>
        </w:rPr>
      </w:pPr>
    </w:p>
    <w:p w:rsidR="0001236F" w:rsidRPr="002B50D4" w:rsidRDefault="0001236F" w:rsidP="0001236F">
      <w:pPr>
        <w:jc w:val="both"/>
        <w:rPr>
          <w:rFonts w:ascii="Arial" w:hAnsi="Arial" w:cs="Arial"/>
          <w:b/>
        </w:rPr>
      </w:pPr>
    </w:p>
    <w:p w:rsidR="00124283" w:rsidRPr="002B50D4" w:rsidRDefault="00124283" w:rsidP="006405D7">
      <w:pPr>
        <w:jc w:val="both"/>
        <w:rPr>
          <w:rFonts w:ascii="Arial" w:hAnsi="Arial" w:cs="Arial"/>
          <w:b/>
        </w:rPr>
      </w:pPr>
    </w:p>
    <w:p w:rsidR="008401FF" w:rsidRPr="002B50D4" w:rsidRDefault="008401FF" w:rsidP="006405D7">
      <w:pPr>
        <w:jc w:val="both"/>
        <w:rPr>
          <w:rFonts w:ascii="Arial" w:hAnsi="Arial" w:cs="Arial"/>
          <w:b/>
        </w:rPr>
      </w:pPr>
    </w:p>
    <w:p w:rsidR="008401FF" w:rsidRPr="002B50D4" w:rsidRDefault="008401FF" w:rsidP="006405D7">
      <w:pPr>
        <w:jc w:val="both"/>
        <w:rPr>
          <w:rFonts w:ascii="Arial" w:hAnsi="Arial" w:cs="Arial"/>
          <w:b/>
        </w:rPr>
      </w:pPr>
    </w:p>
    <w:p w:rsidR="008401FF" w:rsidRPr="002B50D4" w:rsidRDefault="008401FF" w:rsidP="006405D7">
      <w:pPr>
        <w:jc w:val="both"/>
        <w:rPr>
          <w:rFonts w:ascii="Arial" w:hAnsi="Arial" w:cs="Arial"/>
          <w:b/>
        </w:rPr>
      </w:pPr>
    </w:p>
    <w:p w:rsidR="00FD6AAA" w:rsidRPr="00FB38EB" w:rsidRDefault="00FD6AAA" w:rsidP="00FD6AAA">
      <w:pPr>
        <w:pStyle w:val="Sinespaciado"/>
        <w:jc w:val="both"/>
        <w:rPr>
          <w:rFonts w:ascii="Arial" w:hAnsi="Arial" w:cs="Arial"/>
          <w:b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b/>
        </w:rPr>
      </w:pPr>
      <w:r w:rsidRPr="00FB38EB">
        <w:rPr>
          <w:rFonts w:ascii="Arial" w:hAnsi="Arial" w:cs="Arial"/>
          <w:b/>
        </w:rPr>
        <w:t xml:space="preserve">AL PRESIDENTE DE LA </w:t>
      </w: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b/>
        </w:rPr>
      </w:pPr>
      <w:r w:rsidRPr="00FB38EB">
        <w:rPr>
          <w:rFonts w:ascii="Arial" w:hAnsi="Arial" w:cs="Arial"/>
          <w:b/>
        </w:rPr>
        <w:t>DIPUTACIÓN DE MÁLAGA</w:t>
      </w: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b/>
        </w:rPr>
      </w:pPr>
    </w:p>
    <w:p w:rsidR="00701416" w:rsidRPr="00FB38EB" w:rsidRDefault="00701416" w:rsidP="00701416">
      <w:pPr>
        <w:pStyle w:val="Sinespaciado"/>
        <w:jc w:val="center"/>
        <w:rPr>
          <w:rFonts w:ascii="Arial" w:hAnsi="Arial" w:cs="Arial"/>
          <w:b/>
        </w:rPr>
      </w:pPr>
    </w:p>
    <w:p w:rsidR="00701416" w:rsidRPr="00FB38EB" w:rsidRDefault="00701416" w:rsidP="00701416">
      <w:pPr>
        <w:pStyle w:val="Sinespaciado"/>
        <w:jc w:val="center"/>
        <w:rPr>
          <w:rFonts w:ascii="Arial" w:hAnsi="Arial" w:cs="Arial"/>
          <w:b/>
        </w:rPr>
      </w:pPr>
    </w:p>
    <w:p w:rsidR="00701416" w:rsidRPr="00FB38EB" w:rsidRDefault="00701416" w:rsidP="00701416">
      <w:pPr>
        <w:pStyle w:val="Sinespaciado"/>
        <w:jc w:val="center"/>
        <w:rPr>
          <w:rFonts w:ascii="Arial" w:hAnsi="Arial" w:cs="Arial"/>
          <w:b/>
        </w:rPr>
      </w:pPr>
      <w:r w:rsidRPr="00FB38EB">
        <w:rPr>
          <w:rFonts w:ascii="Arial" w:hAnsi="Arial" w:cs="Arial"/>
          <w:b/>
        </w:rPr>
        <w:t xml:space="preserve">MOCIÓN DEL GRUPO SOCIALISTA RELATIVA A </w:t>
      </w:r>
      <w:r w:rsidR="000C43F6" w:rsidRPr="00FB38EB">
        <w:rPr>
          <w:rFonts w:ascii="Arial" w:hAnsi="Arial" w:cs="Arial"/>
          <w:b/>
        </w:rPr>
        <w:t>DISEÑO E IMPLANTACIÓN DE UN PLAN TURÍSTIC</w:t>
      </w:r>
      <w:r w:rsidR="005B10B5" w:rsidRPr="00FB38EB">
        <w:rPr>
          <w:rFonts w:ascii="Arial" w:hAnsi="Arial" w:cs="Arial"/>
          <w:b/>
        </w:rPr>
        <w:t>O</w:t>
      </w:r>
      <w:r w:rsidR="000C43F6" w:rsidRPr="00FB38EB">
        <w:rPr>
          <w:rFonts w:ascii="Arial" w:hAnsi="Arial" w:cs="Arial"/>
          <w:b/>
        </w:rPr>
        <w:t xml:space="preserve"> </w:t>
      </w:r>
      <w:r w:rsidR="00C0175D" w:rsidRPr="00FB38EB">
        <w:rPr>
          <w:rFonts w:ascii="Arial" w:hAnsi="Arial" w:cs="Arial"/>
          <w:b/>
        </w:rPr>
        <w:t>PARA</w:t>
      </w:r>
      <w:r w:rsidR="000C43F6" w:rsidRPr="00FB38EB">
        <w:rPr>
          <w:rFonts w:ascii="Arial" w:hAnsi="Arial" w:cs="Arial"/>
          <w:b/>
        </w:rPr>
        <w:t xml:space="preserve"> LA LAGUNA DE FUENTE DE PIEDRA</w:t>
      </w: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b/>
          <w:color w:val="231F20"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b/>
        </w:rPr>
      </w:pPr>
      <w:r w:rsidRPr="00FB38EB">
        <w:rPr>
          <w:rFonts w:ascii="Arial" w:hAnsi="Arial" w:cs="Arial"/>
          <w:b/>
          <w:color w:val="231F20"/>
        </w:rPr>
        <w:t xml:space="preserve">Francisco Javier Conejo Rueda, Diputado Portavoz y </w:t>
      </w:r>
      <w:r w:rsidR="00550C32" w:rsidRPr="00FB38EB">
        <w:rPr>
          <w:rFonts w:ascii="Arial" w:hAnsi="Arial" w:cs="Arial"/>
          <w:b/>
          <w:color w:val="231F20"/>
        </w:rPr>
        <w:t>José Luis Ruiz Espejo</w:t>
      </w:r>
      <w:r w:rsidRPr="00FB38EB">
        <w:rPr>
          <w:rFonts w:ascii="Arial" w:hAnsi="Arial" w:cs="Arial"/>
          <w:b/>
          <w:color w:val="231F20"/>
        </w:rPr>
        <w:t>, Diputado del Grupo Socialista de la Diputación de Málaga</w:t>
      </w:r>
      <w:r w:rsidRPr="00FB38EB">
        <w:rPr>
          <w:rFonts w:ascii="Arial" w:hAnsi="Arial" w:cs="Arial"/>
          <w:color w:val="231F20"/>
        </w:rPr>
        <w:t xml:space="preserve">, al amparo de lo dispuesto en el art. 97.3 del Reglamento de Organización, Funcionamiento y Régimen Jurídico de las Entidades Locales, presenta ante ese Pleno Corporativo la siguiente </w:t>
      </w:r>
      <w:r w:rsidRPr="00FB38EB">
        <w:rPr>
          <w:rFonts w:ascii="Arial" w:hAnsi="Arial" w:cs="Arial"/>
          <w:b/>
          <w:bCs/>
          <w:color w:val="231F20"/>
        </w:rPr>
        <w:t xml:space="preserve">MOCIÓN relativa a </w:t>
      </w:r>
      <w:r w:rsidR="005B10B5" w:rsidRPr="00FB38EB">
        <w:rPr>
          <w:rFonts w:ascii="Arial" w:hAnsi="Arial" w:cs="Arial"/>
          <w:b/>
        </w:rPr>
        <w:t>DISEÑO E IMPLANTACIÓN DE UN PLAN TURÍSTICO PARA LA LAGUNA DE FUENTE DE PIEDRA</w:t>
      </w:r>
    </w:p>
    <w:p w:rsidR="004C4F2A" w:rsidRPr="00FB38EB" w:rsidRDefault="004C4F2A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FB38EB" w:rsidRDefault="00701416" w:rsidP="00701416">
      <w:pPr>
        <w:pStyle w:val="Sinespaciado"/>
        <w:jc w:val="center"/>
        <w:rPr>
          <w:rFonts w:ascii="Arial" w:hAnsi="Arial" w:cs="Arial"/>
          <w:b/>
          <w:color w:val="231F20"/>
        </w:rPr>
      </w:pPr>
      <w:r w:rsidRPr="00FB38EB">
        <w:rPr>
          <w:rFonts w:ascii="Arial" w:hAnsi="Arial" w:cs="Arial"/>
          <w:b/>
          <w:color w:val="231F20"/>
        </w:rPr>
        <w:t>EXPOSICIÓN DE MOTIVOS</w:t>
      </w: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550C32" w:rsidRPr="00FB38EB" w:rsidRDefault="00550C32" w:rsidP="00550C32">
      <w:pPr>
        <w:jc w:val="both"/>
        <w:rPr>
          <w:rFonts w:ascii="Arial" w:hAnsi="Arial" w:cs="Arial"/>
          <w:sz w:val="22"/>
          <w:szCs w:val="22"/>
        </w:rPr>
      </w:pPr>
      <w:r w:rsidRPr="00FB38EB">
        <w:rPr>
          <w:rFonts w:ascii="Arial" w:hAnsi="Arial" w:cs="Arial"/>
          <w:sz w:val="22"/>
          <w:szCs w:val="22"/>
        </w:rPr>
        <w:t>La Laguna de Fuente de Piedra se declaró Reserva Integral por la Ley 1/1984 del Parlamento de Andalucía pasando a denominarse Reserva Natural por la Ley 2/89. En 1988 es declarada Zona de Protección Especial de las Aves (ZEPA).</w:t>
      </w:r>
    </w:p>
    <w:p w:rsidR="00B6264D" w:rsidRPr="00FB38EB" w:rsidRDefault="00B6264D" w:rsidP="00550C32">
      <w:pPr>
        <w:jc w:val="both"/>
        <w:rPr>
          <w:rFonts w:ascii="Arial" w:hAnsi="Arial" w:cs="Arial"/>
          <w:sz w:val="22"/>
          <w:szCs w:val="22"/>
        </w:rPr>
      </w:pPr>
    </w:p>
    <w:p w:rsidR="00550C32" w:rsidRPr="00FB38EB" w:rsidRDefault="00550C32" w:rsidP="00550C32">
      <w:pPr>
        <w:jc w:val="both"/>
        <w:rPr>
          <w:rFonts w:ascii="Arial" w:hAnsi="Arial" w:cs="Arial"/>
          <w:sz w:val="22"/>
          <w:szCs w:val="22"/>
        </w:rPr>
      </w:pPr>
      <w:r w:rsidRPr="00FB38EB">
        <w:rPr>
          <w:rFonts w:ascii="Arial" w:hAnsi="Arial" w:cs="Arial"/>
          <w:sz w:val="22"/>
          <w:szCs w:val="22"/>
        </w:rPr>
        <w:t xml:space="preserve">Este humedal tiene una extensión de 1554 hectáreas, lo que la convierte en la laguna de mayor extensión de España junto con la laguna de </w:t>
      </w:r>
      <w:proofErr w:type="spellStart"/>
      <w:r w:rsidRPr="00FB38EB">
        <w:rPr>
          <w:rFonts w:ascii="Arial" w:hAnsi="Arial" w:cs="Arial"/>
          <w:sz w:val="22"/>
          <w:szCs w:val="22"/>
        </w:rPr>
        <w:t>Gallocanta</w:t>
      </w:r>
      <w:proofErr w:type="spellEnd"/>
      <w:r w:rsidRPr="00FB38EB">
        <w:rPr>
          <w:rFonts w:ascii="Arial" w:hAnsi="Arial" w:cs="Arial"/>
          <w:sz w:val="22"/>
          <w:szCs w:val="22"/>
        </w:rPr>
        <w:t xml:space="preserve"> (Zaragoza). En La Laguna de Fuente de Piedra se asientan diversas especies, entre las que destaca especialmente, la colonia de flamencos (</w:t>
      </w:r>
      <w:proofErr w:type="spellStart"/>
      <w:r w:rsidRPr="00FB38EB">
        <w:rPr>
          <w:rFonts w:ascii="Arial" w:hAnsi="Arial" w:cs="Arial"/>
          <w:i/>
          <w:sz w:val="22"/>
          <w:szCs w:val="22"/>
        </w:rPr>
        <w:t>phoenicopterus</w:t>
      </w:r>
      <w:proofErr w:type="spellEnd"/>
      <w:r w:rsidRPr="00FB38EB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FB38EB">
        <w:rPr>
          <w:rFonts w:ascii="Arial" w:hAnsi="Arial" w:cs="Arial"/>
          <w:i/>
          <w:sz w:val="22"/>
          <w:szCs w:val="22"/>
        </w:rPr>
        <w:t>ruber</w:t>
      </w:r>
      <w:proofErr w:type="spellEnd"/>
      <w:r w:rsidRPr="00FB38EB">
        <w:rPr>
          <w:rFonts w:ascii="Arial" w:hAnsi="Arial" w:cs="Arial"/>
          <w:sz w:val="22"/>
          <w:szCs w:val="22"/>
        </w:rPr>
        <w:t>) por lo que es conocida internacionalmente.</w:t>
      </w:r>
    </w:p>
    <w:p w:rsidR="00B6264D" w:rsidRPr="00FB38EB" w:rsidRDefault="00B6264D" w:rsidP="00550C32">
      <w:pPr>
        <w:jc w:val="both"/>
        <w:rPr>
          <w:rFonts w:ascii="Arial" w:hAnsi="Arial" w:cs="Arial"/>
          <w:sz w:val="22"/>
          <w:szCs w:val="22"/>
        </w:rPr>
      </w:pPr>
    </w:p>
    <w:p w:rsidR="00550C32" w:rsidRPr="00FB38EB" w:rsidRDefault="00550C32" w:rsidP="00550C32">
      <w:pPr>
        <w:jc w:val="both"/>
        <w:rPr>
          <w:rFonts w:ascii="Arial" w:hAnsi="Arial" w:cs="Arial"/>
          <w:sz w:val="22"/>
          <w:szCs w:val="22"/>
        </w:rPr>
      </w:pPr>
      <w:r w:rsidRPr="00FB38EB">
        <w:rPr>
          <w:rFonts w:ascii="Arial" w:hAnsi="Arial" w:cs="Arial"/>
          <w:sz w:val="22"/>
          <w:szCs w:val="22"/>
        </w:rPr>
        <w:t>Aún, teniendo en cuenta su enorme importancia, desde el Grupo Socialista de la Diputación de Málaga creemos que este paraje natural – es el segundo más visitado de Andalucía – tiene una potencialidad que desde el punto de vista turístico se tiene que aprovechar mucho más, para que verdaderamente tenga un impacto económico y social, primero en Fuente Piedra y después también en el entorno más cercano.</w:t>
      </w:r>
    </w:p>
    <w:p w:rsidR="00EA1E19" w:rsidRPr="00FB38EB" w:rsidRDefault="00EA1E19" w:rsidP="00550C32">
      <w:pPr>
        <w:jc w:val="both"/>
        <w:rPr>
          <w:rFonts w:ascii="Arial" w:hAnsi="Arial" w:cs="Arial"/>
          <w:sz w:val="22"/>
          <w:szCs w:val="22"/>
        </w:rPr>
      </w:pPr>
    </w:p>
    <w:p w:rsidR="00550C32" w:rsidRPr="00FB38EB" w:rsidRDefault="00550C32" w:rsidP="00550C32">
      <w:pPr>
        <w:jc w:val="both"/>
        <w:rPr>
          <w:rFonts w:ascii="Arial" w:hAnsi="Arial" w:cs="Arial"/>
          <w:sz w:val="22"/>
          <w:szCs w:val="22"/>
        </w:rPr>
      </w:pPr>
      <w:r w:rsidRPr="00FB38EB">
        <w:rPr>
          <w:rFonts w:ascii="Arial" w:hAnsi="Arial" w:cs="Arial"/>
          <w:sz w:val="22"/>
          <w:szCs w:val="22"/>
        </w:rPr>
        <w:lastRenderedPageBreak/>
        <w:t>Para ello, entendemos que este enclave natural tiene una singularidad y relevancia propia de tal dimensión que lo hace propicio para desarrollar en el mismo un Plan Turístic</w:t>
      </w:r>
      <w:r w:rsidR="00C37D05" w:rsidRPr="00FB38EB">
        <w:rPr>
          <w:rFonts w:ascii="Arial" w:hAnsi="Arial" w:cs="Arial"/>
          <w:sz w:val="22"/>
          <w:szCs w:val="22"/>
        </w:rPr>
        <w:t>o</w:t>
      </w:r>
      <w:r w:rsidRPr="00FB38EB">
        <w:rPr>
          <w:rFonts w:ascii="Arial" w:hAnsi="Arial" w:cs="Arial"/>
          <w:sz w:val="22"/>
          <w:szCs w:val="22"/>
        </w:rPr>
        <w:t xml:space="preserve"> para los próximos 4 años en el que intervengan todas las Administraciones, el </w:t>
      </w:r>
      <w:r w:rsidR="00EA1E19" w:rsidRPr="00FB38EB">
        <w:rPr>
          <w:rFonts w:ascii="Arial" w:hAnsi="Arial" w:cs="Arial"/>
          <w:sz w:val="22"/>
          <w:szCs w:val="22"/>
        </w:rPr>
        <w:t>Gobierno de España</w:t>
      </w:r>
      <w:r w:rsidRPr="00FB38EB">
        <w:rPr>
          <w:rFonts w:ascii="Arial" w:hAnsi="Arial" w:cs="Arial"/>
          <w:sz w:val="22"/>
          <w:szCs w:val="22"/>
        </w:rPr>
        <w:t>, la Junta de Andalucía, la Diputación Provincial de Málaga y el propio Ayuntamiento de Fuente de Piedra.</w:t>
      </w:r>
    </w:p>
    <w:p w:rsidR="00EA1E19" w:rsidRPr="00FB38EB" w:rsidRDefault="00EA1E19" w:rsidP="00550C32">
      <w:pPr>
        <w:jc w:val="both"/>
        <w:rPr>
          <w:rFonts w:ascii="Arial" w:hAnsi="Arial" w:cs="Arial"/>
          <w:sz w:val="22"/>
          <w:szCs w:val="22"/>
        </w:rPr>
      </w:pPr>
    </w:p>
    <w:p w:rsidR="00550C32" w:rsidRPr="00FB38EB" w:rsidRDefault="00550C32" w:rsidP="00550C32">
      <w:pPr>
        <w:jc w:val="both"/>
        <w:rPr>
          <w:rFonts w:ascii="Arial" w:hAnsi="Arial" w:cs="Arial"/>
          <w:sz w:val="22"/>
          <w:szCs w:val="22"/>
        </w:rPr>
      </w:pPr>
      <w:r w:rsidRPr="00FB38EB">
        <w:rPr>
          <w:rFonts w:ascii="Arial" w:hAnsi="Arial" w:cs="Arial"/>
          <w:sz w:val="22"/>
          <w:szCs w:val="22"/>
        </w:rPr>
        <w:t>Dentro del producto turístico de la provincia, en el que destaca especialmente el atractivo de la costa, creemos perfectamente compatible y complementario potenciar los valores de la oferta turística del interior, completando una oferta integral de la provincia. Igualmente, el turismo rural, medio ambiental u ornitológico, así como el de aventura o deportivo también tienen su importancia y debemos saber captar a los amantes de dichas prácticas turísticas.</w:t>
      </w:r>
    </w:p>
    <w:p w:rsidR="004F6B53" w:rsidRPr="00FB38EB" w:rsidRDefault="004F6B53" w:rsidP="00550C32">
      <w:pPr>
        <w:jc w:val="both"/>
        <w:rPr>
          <w:rFonts w:ascii="Arial" w:hAnsi="Arial" w:cs="Arial"/>
          <w:sz w:val="22"/>
          <w:szCs w:val="22"/>
        </w:rPr>
      </w:pPr>
    </w:p>
    <w:p w:rsidR="00550C32" w:rsidRPr="00FB38EB" w:rsidRDefault="00550C32" w:rsidP="00550C32">
      <w:pPr>
        <w:jc w:val="both"/>
        <w:rPr>
          <w:rFonts w:ascii="Arial" w:hAnsi="Arial" w:cs="Arial"/>
          <w:sz w:val="22"/>
          <w:szCs w:val="22"/>
        </w:rPr>
      </w:pPr>
      <w:r w:rsidRPr="00FB38EB">
        <w:rPr>
          <w:rFonts w:ascii="Arial" w:hAnsi="Arial" w:cs="Arial"/>
          <w:sz w:val="22"/>
          <w:szCs w:val="22"/>
        </w:rPr>
        <w:t xml:space="preserve">Hay en </w:t>
      </w:r>
      <w:r w:rsidR="004F6B53" w:rsidRPr="00FB38EB">
        <w:rPr>
          <w:rFonts w:ascii="Arial" w:hAnsi="Arial" w:cs="Arial"/>
          <w:sz w:val="22"/>
          <w:szCs w:val="22"/>
        </w:rPr>
        <w:t>l</w:t>
      </w:r>
      <w:r w:rsidRPr="00FB38EB">
        <w:rPr>
          <w:rFonts w:ascii="Arial" w:hAnsi="Arial" w:cs="Arial"/>
          <w:sz w:val="22"/>
          <w:szCs w:val="22"/>
        </w:rPr>
        <w:t>a Laguna y en el pueblo de Fuente de Piedra bastantes acciones a realizar que necesitan de un estudio adecuado, de una programación y planificación así como de un presupuesto para ejecutar dichas acciones.</w:t>
      </w:r>
    </w:p>
    <w:p w:rsidR="00495D63" w:rsidRPr="00FB38EB" w:rsidRDefault="00495D63" w:rsidP="00550C32">
      <w:pPr>
        <w:jc w:val="both"/>
        <w:rPr>
          <w:rFonts w:ascii="Arial" w:hAnsi="Arial" w:cs="Arial"/>
          <w:sz w:val="22"/>
          <w:szCs w:val="22"/>
        </w:rPr>
      </w:pPr>
    </w:p>
    <w:p w:rsidR="00550C32" w:rsidRPr="00FB38EB" w:rsidRDefault="00550C32" w:rsidP="00550C32">
      <w:pPr>
        <w:jc w:val="both"/>
        <w:rPr>
          <w:rFonts w:ascii="Arial" w:hAnsi="Arial" w:cs="Arial"/>
          <w:sz w:val="22"/>
          <w:szCs w:val="22"/>
        </w:rPr>
      </w:pPr>
      <w:r w:rsidRPr="00FB38EB">
        <w:rPr>
          <w:rFonts w:ascii="Arial" w:hAnsi="Arial" w:cs="Arial"/>
          <w:sz w:val="22"/>
          <w:szCs w:val="22"/>
        </w:rPr>
        <w:t>La recuperación de elementos ornamentales, de rincones del municipio, la construcción de infraestructuras turísticas especializadas, una adecuada señalización turística en el pueblo y en La Laguna, construcción de nuevos senderos y miradores, acciones de comunicación y promoción, la creación de una web turística, la asistencia a ferias del sector, la edición de guías, folletos, expositores, una gestión más eficaz de la Oficina de Turismo y del Centro de Visitantes, la formación a los empresarios locales y comarcales así como a nuevos emprendedores, etc.</w:t>
      </w: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  <w:r w:rsidRPr="00FB38EB">
        <w:rPr>
          <w:rFonts w:ascii="Arial" w:hAnsi="Arial" w:cs="Arial"/>
          <w:color w:val="231F20"/>
        </w:rPr>
        <w:t>Por todo lo cual el Grupo Socialista formula la siguiente MOCIÓN a fin de que el Pleno se pronuncie sobre la misma y adopte los siguientes</w:t>
      </w:r>
    </w:p>
    <w:p w:rsidR="00A62CAD" w:rsidRPr="00FB38EB" w:rsidRDefault="00A62CAD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b/>
          <w:bCs/>
          <w:color w:val="231F20"/>
        </w:rPr>
      </w:pPr>
    </w:p>
    <w:p w:rsidR="00701416" w:rsidRPr="00FB38EB" w:rsidRDefault="00701416" w:rsidP="00701416">
      <w:pPr>
        <w:pStyle w:val="Sinespaciado"/>
        <w:jc w:val="center"/>
        <w:rPr>
          <w:rFonts w:ascii="Arial" w:hAnsi="Arial" w:cs="Arial"/>
          <w:b/>
          <w:bCs/>
          <w:color w:val="231F20"/>
        </w:rPr>
      </w:pPr>
      <w:r w:rsidRPr="00FB38EB">
        <w:rPr>
          <w:rFonts w:ascii="Arial" w:hAnsi="Arial" w:cs="Arial"/>
          <w:b/>
          <w:bCs/>
          <w:color w:val="231F20"/>
        </w:rPr>
        <w:t>ACUERDO:</w:t>
      </w: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  <w:r w:rsidRPr="00FB38EB">
        <w:rPr>
          <w:rFonts w:ascii="Arial" w:hAnsi="Arial" w:cs="Arial"/>
          <w:color w:val="231F20"/>
        </w:rPr>
        <w:t xml:space="preserve">Primero.- </w:t>
      </w:r>
      <w:r w:rsidR="0026473C" w:rsidRPr="00FB38EB">
        <w:rPr>
          <w:rFonts w:ascii="Arial" w:hAnsi="Arial" w:cs="Arial"/>
          <w:color w:val="231F20"/>
        </w:rPr>
        <w:t xml:space="preserve">Instar a la Diputación de Málaga a que </w:t>
      </w:r>
      <w:r w:rsidR="00D71997" w:rsidRPr="00FB38EB">
        <w:rPr>
          <w:rFonts w:ascii="Arial" w:hAnsi="Arial" w:cs="Arial"/>
          <w:color w:val="231F20"/>
        </w:rPr>
        <w:t>lidere, junto al resto de las administraciones públicas, el diseño e implementación de</w:t>
      </w:r>
      <w:r w:rsidR="00F024AD" w:rsidRPr="00FB38EB">
        <w:rPr>
          <w:rFonts w:ascii="Arial" w:hAnsi="Arial" w:cs="Arial"/>
          <w:color w:val="231F20"/>
        </w:rPr>
        <w:t xml:space="preserve"> un Plan</w:t>
      </w:r>
      <w:r w:rsidR="0026473C" w:rsidRPr="00FB38EB">
        <w:rPr>
          <w:rFonts w:ascii="Arial" w:hAnsi="Arial" w:cs="Arial"/>
          <w:color w:val="231F20"/>
        </w:rPr>
        <w:t xml:space="preserve"> Turístic</w:t>
      </w:r>
      <w:r w:rsidR="00F024AD" w:rsidRPr="00FB38EB">
        <w:rPr>
          <w:rFonts w:ascii="Arial" w:hAnsi="Arial" w:cs="Arial"/>
          <w:color w:val="231F20"/>
        </w:rPr>
        <w:t>o</w:t>
      </w:r>
      <w:r w:rsidR="0026473C" w:rsidRPr="00FB38EB">
        <w:rPr>
          <w:rFonts w:ascii="Arial" w:hAnsi="Arial" w:cs="Arial"/>
          <w:color w:val="231F20"/>
        </w:rPr>
        <w:t xml:space="preserve"> </w:t>
      </w:r>
      <w:r w:rsidR="00D71997" w:rsidRPr="00FB38EB">
        <w:rPr>
          <w:rFonts w:ascii="Arial" w:hAnsi="Arial" w:cs="Arial"/>
          <w:color w:val="231F20"/>
        </w:rPr>
        <w:t xml:space="preserve">para la Laguna de Fuente de Piedra. </w:t>
      </w: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  <w:r w:rsidRPr="00FB38EB">
        <w:rPr>
          <w:rFonts w:ascii="Arial" w:hAnsi="Arial" w:cs="Arial"/>
          <w:color w:val="231F20"/>
        </w:rPr>
        <w:t xml:space="preserve"> </w:t>
      </w: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FB38EB" w:rsidRDefault="00701416" w:rsidP="00701416">
      <w:pPr>
        <w:pStyle w:val="Sinespaciado"/>
        <w:jc w:val="right"/>
        <w:rPr>
          <w:rFonts w:ascii="Arial" w:hAnsi="Arial" w:cs="Arial"/>
          <w:color w:val="231F20"/>
        </w:rPr>
      </w:pPr>
      <w:r w:rsidRPr="00FB38EB">
        <w:rPr>
          <w:rFonts w:ascii="Arial" w:hAnsi="Arial" w:cs="Arial"/>
          <w:color w:val="231F20"/>
        </w:rPr>
        <w:t>En Málaga, 27 de diciembre de 2011</w:t>
      </w: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color w:val="231F20"/>
        </w:rPr>
      </w:pPr>
    </w:p>
    <w:p w:rsidR="00701416" w:rsidRPr="00FB38EB" w:rsidRDefault="00701416" w:rsidP="00701416">
      <w:pPr>
        <w:pStyle w:val="Sinespaciado"/>
        <w:jc w:val="both"/>
        <w:rPr>
          <w:rFonts w:ascii="Arial" w:hAnsi="Arial" w:cs="Arial"/>
          <w:b/>
          <w:color w:val="231F20"/>
        </w:rPr>
      </w:pPr>
      <w:r w:rsidRPr="00FB38EB">
        <w:rPr>
          <w:rFonts w:ascii="Arial" w:hAnsi="Arial" w:cs="Arial"/>
          <w:b/>
          <w:color w:val="231F20"/>
        </w:rPr>
        <w:t>Fdo.: Francisco Javier Conejo Rueda</w:t>
      </w:r>
      <w:r w:rsidRPr="00FB38EB">
        <w:rPr>
          <w:rFonts w:ascii="Arial" w:hAnsi="Arial" w:cs="Arial"/>
          <w:b/>
          <w:color w:val="231F20"/>
        </w:rPr>
        <w:tab/>
      </w:r>
      <w:r w:rsidRPr="00FB38EB">
        <w:rPr>
          <w:rFonts w:ascii="Arial" w:hAnsi="Arial" w:cs="Arial"/>
          <w:b/>
          <w:color w:val="231F20"/>
        </w:rPr>
        <w:tab/>
        <w:t xml:space="preserve">Fdo.: José </w:t>
      </w:r>
      <w:r w:rsidR="003162DA" w:rsidRPr="00FB38EB">
        <w:rPr>
          <w:rFonts w:ascii="Arial" w:hAnsi="Arial" w:cs="Arial"/>
          <w:b/>
          <w:color w:val="231F20"/>
        </w:rPr>
        <w:t>Luis Ruiz Espejo</w:t>
      </w:r>
    </w:p>
    <w:p w:rsidR="00FD6AAA" w:rsidRPr="00701416" w:rsidRDefault="00701416" w:rsidP="00FD6AAA">
      <w:pPr>
        <w:pStyle w:val="Sinespaciado"/>
        <w:jc w:val="both"/>
        <w:rPr>
          <w:rFonts w:ascii="Arial" w:hAnsi="Arial" w:cs="Arial"/>
          <w:b/>
        </w:rPr>
      </w:pPr>
      <w:r w:rsidRPr="00FB38EB">
        <w:rPr>
          <w:rFonts w:ascii="Arial" w:hAnsi="Arial" w:cs="Arial"/>
          <w:b/>
          <w:color w:val="231F20"/>
        </w:rPr>
        <w:t>Diputado Portavoz</w:t>
      </w:r>
      <w:r w:rsidRPr="00FB38EB">
        <w:rPr>
          <w:rFonts w:ascii="Arial" w:hAnsi="Arial" w:cs="Arial"/>
          <w:b/>
          <w:color w:val="231F20"/>
        </w:rPr>
        <w:tab/>
      </w:r>
      <w:r w:rsidRPr="00FB38EB">
        <w:rPr>
          <w:rFonts w:ascii="Arial" w:hAnsi="Arial" w:cs="Arial"/>
          <w:b/>
          <w:color w:val="231F20"/>
        </w:rPr>
        <w:tab/>
      </w:r>
      <w:r w:rsidRPr="00FB38EB">
        <w:rPr>
          <w:rFonts w:ascii="Arial" w:hAnsi="Arial" w:cs="Arial"/>
          <w:b/>
          <w:color w:val="231F20"/>
        </w:rPr>
        <w:tab/>
      </w:r>
      <w:r w:rsidRPr="00FB38EB">
        <w:rPr>
          <w:rFonts w:ascii="Arial" w:hAnsi="Arial" w:cs="Arial"/>
          <w:b/>
          <w:color w:val="231F20"/>
        </w:rPr>
        <w:tab/>
      </w:r>
      <w:r w:rsidRPr="00FB38EB">
        <w:rPr>
          <w:rFonts w:ascii="Arial" w:hAnsi="Arial" w:cs="Arial"/>
          <w:b/>
          <w:color w:val="231F20"/>
        </w:rPr>
        <w:tab/>
        <w:t>Diputado</w:t>
      </w:r>
    </w:p>
    <w:sectPr w:rsidR="00FD6AAA" w:rsidRPr="00701416" w:rsidSect="00AF15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268" w:right="1274" w:bottom="1418" w:left="902" w:header="709" w:footer="127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4B1" w:rsidRDefault="00CD44B1">
      <w:r>
        <w:separator/>
      </w:r>
    </w:p>
  </w:endnote>
  <w:endnote w:type="continuationSeparator" w:id="0">
    <w:p w:rsidR="00CD44B1" w:rsidRDefault="00CD44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CD44B1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4131ED" w:rsidP="00B20A6C">
    <w:pPr>
      <w:pStyle w:val="Piedepgina"/>
      <w:tabs>
        <w:tab w:val="clear" w:pos="4252"/>
        <w:tab w:val="clear" w:pos="8504"/>
      </w:tabs>
      <w:ind w:left="-720" w:firstLine="720"/>
      <w:jc w:val="right"/>
      <w:rPr>
        <w:rFonts w:ascii="Arial" w:hAnsi="Arial" w:cs="Arial"/>
        <w:sz w:val="16"/>
        <w:szCs w:val="16"/>
        <w:lang w:val="es-ES_tradnl"/>
      </w:rPr>
    </w:pPr>
    <w:r>
      <w:rPr>
        <w:rFonts w:ascii="Arial" w:hAnsi="Arial" w:cs="Arial"/>
        <w:noProof/>
        <w:sz w:val="20"/>
        <w:szCs w:val="20"/>
      </w:rPr>
      <w:drawing>
        <wp:inline distT="0" distB="0" distL="0" distR="0">
          <wp:extent cx="1207770" cy="1475105"/>
          <wp:effectExtent l="19050" t="0" r="0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1475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CD44B1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4B1" w:rsidRDefault="00CD44B1">
      <w:r>
        <w:separator/>
      </w:r>
    </w:p>
  </w:footnote>
  <w:footnote w:type="continuationSeparator" w:id="0">
    <w:p w:rsidR="00CD44B1" w:rsidRDefault="00CD44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C64CAD">
    <w:pPr>
      <w:pStyle w:val="Encabezado"/>
    </w:pPr>
    <w:r w:rsidRPr="00C64CAD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595.9pt;height:841.9pt;z-index:-251658752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C64CAD" w:rsidP="00B20A6C">
    <w:pPr>
      <w:pStyle w:val="Encabezado"/>
      <w:jc w:val="right"/>
    </w:pPr>
    <w:r w:rsidRPr="00C64CAD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2" type="#_x0000_t75" style="position:absolute;left:0;text-align:left;margin-left:-54pt;margin-top:-108.65pt;width:617.9pt;height:873pt;z-index:-251659776;mso-wrap-edited:f;mso-position-horizontal-relative:margin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  <w:r w:rsidR="004131ED">
      <w:rPr>
        <w:noProof/>
      </w:rPr>
      <w:drawing>
        <wp:inline distT="0" distB="0" distL="0" distR="0">
          <wp:extent cx="1742440" cy="802005"/>
          <wp:effectExtent l="19050" t="0" r="0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2440" cy="802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A6C" w:rsidRDefault="00C64CAD">
    <w:pPr>
      <w:pStyle w:val="Encabezado"/>
    </w:pPr>
    <w:r w:rsidRPr="00C64CAD">
      <w:rPr>
        <w:szCs w:val="20"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margin-left:0;margin-top:0;width:595.9pt;height:841.9pt;z-index:-251657728;mso-wrap-edited:f;mso-position-horizontal:center;mso-position-horizontal-relative:margin;mso-position-vertical:center;mso-position-vertical-relative:margin" wrapcoords="-27 0 -27 21580 21600 21580 21600 0 -27 0">
          <v:imagedata r:id="rId1" o:title="TEXTO IGUAL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lowerLetter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lowerLetter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lowerLetter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lowerLetter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lowerLetter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lowerLetter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lowerLetter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lowerLetter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8E79F7"/>
    <w:multiLevelType w:val="hybridMultilevel"/>
    <w:tmpl w:val="97B6BC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5802"/>
    <w:multiLevelType w:val="hybridMultilevel"/>
    <w:tmpl w:val="2A44DA86"/>
    <w:lvl w:ilvl="0" w:tplc="31C23BF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">
    <w:nsid w:val="27C56538"/>
    <w:multiLevelType w:val="hybridMultilevel"/>
    <w:tmpl w:val="87740B78"/>
    <w:lvl w:ilvl="0" w:tplc="BD2CB44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>
    <w:nsid w:val="318900A7"/>
    <w:multiLevelType w:val="hybridMultilevel"/>
    <w:tmpl w:val="4B9AB840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835A8A"/>
    <w:multiLevelType w:val="hybridMultilevel"/>
    <w:tmpl w:val="EC7A865A"/>
    <w:lvl w:ilvl="0" w:tplc="D840BF72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6">
    <w:nsid w:val="5CA4513A"/>
    <w:multiLevelType w:val="hybridMultilevel"/>
    <w:tmpl w:val="527CCF0A"/>
    <w:lvl w:ilvl="0" w:tplc="9DB8420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>
    <w:nsid w:val="6C0015D5"/>
    <w:multiLevelType w:val="multilevel"/>
    <w:tmpl w:val="A0520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CA33E0"/>
    <w:multiLevelType w:val="hybridMultilevel"/>
    <w:tmpl w:val="BA000950"/>
    <w:lvl w:ilvl="0" w:tplc="CFC6580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8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08"/>
  <w:hyphenationZone w:val="425"/>
  <w:characterSpacingControl w:val="doNotCompress"/>
  <w:hdrShapeDefaults>
    <o:shapedefaults v:ext="edit" spidmax="296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07B15"/>
    <w:rsid w:val="0001236F"/>
    <w:rsid w:val="000126FC"/>
    <w:rsid w:val="0004634C"/>
    <w:rsid w:val="00061B1B"/>
    <w:rsid w:val="00071D64"/>
    <w:rsid w:val="00084431"/>
    <w:rsid w:val="000C43F6"/>
    <w:rsid w:val="000D103E"/>
    <w:rsid w:val="000E41F6"/>
    <w:rsid w:val="000F7233"/>
    <w:rsid w:val="00107A21"/>
    <w:rsid w:val="00124283"/>
    <w:rsid w:val="00130BA4"/>
    <w:rsid w:val="0013192D"/>
    <w:rsid w:val="001331FE"/>
    <w:rsid w:val="00142270"/>
    <w:rsid w:val="0014722D"/>
    <w:rsid w:val="00165B6E"/>
    <w:rsid w:val="001B167E"/>
    <w:rsid w:val="002560FC"/>
    <w:rsid w:val="002578D0"/>
    <w:rsid w:val="0026473C"/>
    <w:rsid w:val="0027630C"/>
    <w:rsid w:val="00281F0B"/>
    <w:rsid w:val="002B50D4"/>
    <w:rsid w:val="002C7326"/>
    <w:rsid w:val="002C7EB0"/>
    <w:rsid w:val="002E3CA2"/>
    <w:rsid w:val="002E4936"/>
    <w:rsid w:val="00302452"/>
    <w:rsid w:val="00304B4D"/>
    <w:rsid w:val="00306969"/>
    <w:rsid w:val="0031242D"/>
    <w:rsid w:val="003134A8"/>
    <w:rsid w:val="003162DA"/>
    <w:rsid w:val="003250C6"/>
    <w:rsid w:val="00326650"/>
    <w:rsid w:val="00347476"/>
    <w:rsid w:val="00361F2B"/>
    <w:rsid w:val="00364F1A"/>
    <w:rsid w:val="00393BA5"/>
    <w:rsid w:val="003A652D"/>
    <w:rsid w:val="003B5F8C"/>
    <w:rsid w:val="003E3992"/>
    <w:rsid w:val="00402E54"/>
    <w:rsid w:val="004131ED"/>
    <w:rsid w:val="0047282A"/>
    <w:rsid w:val="00476FB5"/>
    <w:rsid w:val="00495D63"/>
    <w:rsid w:val="004C3541"/>
    <w:rsid w:val="004C4F2A"/>
    <w:rsid w:val="004F6B53"/>
    <w:rsid w:val="00503C20"/>
    <w:rsid w:val="00550C32"/>
    <w:rsid w:val="00551865"/>
    <w:rsid w:val="005570A9"/>
    <w:rsid w:val="00587FE4"/>
    <w:rsid w:val="00597E2C"/>
    <w:rsid w:val="005B10B5"/>
    <w:rsid w:val="005D13A4"/>
    <w:rsid w:val="005D5443"/>
    <w:rsid w:val="005D5623"/>
    <w:rsid w:val="005E619A"/>
    <w:rsid w:val="005E68CB"/>
    <w:rsid w:val="00612C6F"/>
    <w:rsid w:val="0061376C"/>
    <w:rsid w:val="00617E4A"/>
    <w:rsid w:val="00627685"/>
    <w:rsid w:val="006405D7"/>
    <w:rsid w:val="006B18D9"/>
    <w:rsid w:val="006D3361"/>
    <w:rsid w:val="006D4196"/>
    <w:rsid w:val="006D7E51"/>
    <w:rsid w:val="006F2147"/>
    <w:rsid w:val="006F3323"/>
    <w:rsid w:val="006F58B0"/>
    <w:rsid w:val="00701416"/>
    <w:rsid w:val="00720D9C"/>
    <w:rsid w:val="00765FC9"/>
    <w:rsid w:val="00766A45"/>
    <w:rsid w:val="00766C8C"/>
    <w:rsid w:val="0077307A"/>
    <w:rsid w:val="0078381C"/>
    <w:rsid w:val="007A0E7F"/>
    <w:rsid w:val="007A0FF6"/>
    <w:rsid w:val="007B49B3"/>
    <w:rsid w:val="007C1AEF"/>
    <w:rsid w:val="007C632A"/>
    <w:rsid w:val="007F6C9F"/>
    <w:rsid w:val="00812786"/>
    <w:rsid w:val="00812BDA"/>
    <w:rsid w:val="008142B9"/>
    <w:rsid w:val="00825EA9"/>
    <w:rsid w:val="0082690D"/>
    <w:rsid w:val="008401FF"/>
    <w:rsid w:val="00874ADB"/>
    <w:rsid w:val="008B2A1B"/>
    <w:rsid w:val="008E5756"/>
    <w:rsid w:val="008E6F14"/>
    <w:rsid w:val="00902CE7"/>
    <w:rsid w:val="00903410"/>
    <w:rsid w:val="00904095"/>
    <w:rsid w:val="00906084"/>
    <w:rsid w:val="0092765C"/>
    <w:rsid w:val="00943E43"/>
    <w:rsid w:val="00962714"/>
    <w:rsid w:val="00995626"/>
    <w:rsid w:val="009A11BD"/>
    <w:rsid w:val="009A7F6C"/>
    <w:rsid w:val="009C734E"/>
    <w:rsid w:val="009D22E8"/>
    <w:rsid w:val="009E3D76"/>
    <w:rsid w:val="009E5362"/>
    <w:rsid w:val="009E5DB4"/>
    <w:rsid w:val="00A41EE3"/>
    <w:rsid w:val="00A62CAD"/>
    <w:rsid w:val="00A67BBF"/>
    <w:rsid w:val="00A87A0E"/>
    <w:rsid w:val="00AB5516"/>
    <w:rsid w:val="00AF050C"/>
    <w:rsid w:val="00AF15A8"/>
    <w:rsid w:val="00B07B15"/>
    <w:rsid w:val="00B2204A"/>
    <w:rsid w:val="00B32D68"/>
    <w:rsid w:val="00B3456D"/>
    <w:rsid w:val="00B51D92"/>
    <w:rsid w:val="00B6105E"/>
    <w:rsid w:val="00B6264D"/>
    <w:rsid w:val="00B85E0D"/>
    <w:rsid w:val="00B9100B"/>
    <w:rsid w:val="00BA0021"/>
    <w:rsid w:val="00BA3EA1"/>
    <w:rsid w:val="00BB04DE"/>
    <w:rsid w:val="00C0175D"/>
    <w:rsid w:val="00C0455A"/>
    <w:rsid w:val="00C34499"/>
    <w:rsid w:val="00C37D05"/>
    <w:rsid w:val="00C51DE4"/>
    <w:rsid w:val="00C573DE"/>
    <w:rsid w:val="00C60F7D"/>
    <w:rsid w:val="00C64CAD"/>
    <w:rsid w:val="00C72C98"/>
    <w:rsid w:val="00C77E92"/>
    <w:rsid w:val="00C96622"/>
    <w:rsid w:val="00C97CAC"/>
    <w:rsid w:val="00CD06C9"/>
    <w:rsid w:val="00CD1F19"/>
    <w:rsid w:val="00CD44B1"/>
    <w:rsid w:val="00CD4861"/>
    <w:rsid w:val="00CD4B9C"/>
    <w:rsid w:val="00CD61B6"/>
    <w:rsid w:val="00CD77FD"/>
    <w:rsid w:val="00CE60CE"/>
    <w:rsid w:val="00D1368F"/>
    <w:rsid w:val="00D21979"/>
    <w:rsid w:val="00D53F91"/>
    <w:rsid w:val="00D54106"/>
    <w:rsid w:val="00D64B50"/>
    <w:rsid w:val="00D71997"/>
    <w:rsid w:val="00D91CEC"/>
    <w:rsid w:val="00DC20E4"/>
    <w:rsid w:val="00DF422E"/>
    <w:rsid w:val="00E262D2"/>
    <w:rsid w:val="00E44DEE"/>
    <w:rsid w:val="00E45792"/>
    <w:rsid w:val="00E54C5F"/>
    <w:rsid w:val="00E55898"/>
    <w:rsid w:val="00E63795"/>
    <w:rsid w:val="00E702AF"/>
    <w:rsid w:val="00E83966"/>
    <w:rsid w:val="00EA1E19"/>
    <w:rsid w:val="00EB291A"/>
    <w:rsid w:val="00EB3903"/>
    <w:rsid w:val="00EE6414"/>
    <w:rsid w:val="00F024AD"/>
    <w:rsid w:val="00F02537"/>
    <w:rsid w:val="00F02763"/>
    <w:rsid w:val="00F577E2"/>
    <w:rsid w:val="00F60688"/>
    <w:rsid w:val="00F632D1"/>
    <w:rsid w:val="00FB0DC4"/>
    <w:rsid w:val="00FB274F"/>
    <w:rsid w:val="00FB38EB"/>
    <w:rsid w:val="00FD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A21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107A2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07A21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07A21"/>
  </w:style>
  <w:style w:type="paragraph" w:styleId="Prrafodelista">
    <w:name w:val="List Paragraph"/>
    <w:basedOn w:val="Normal"/>
    <w:uiPriority w:val="34"/>
    <w:qFormat/>
    <w:rsid w:val="000123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262D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124283"/>
    <w:rPr>
      <w:rFonts w:ascii="Calibri" w:eastAsia="Calibri" w:hAnsi="Calibri"/>
      <w:sz w:val="22"/>
      <w:szCs w:val="22"/>
      <w:lang w:eastAsia="en-US"/>
    </w:rPr>
  </w:style>
  <w:style w:type="character" w:styleId="Textoennegrita">
    <w:name w:val="Strong"/>
    <w:uiPriority w:val="22"/>
    <w:qFormat/>
    <w:rsid w:val="00F577E2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F577E2"/>
    <w:pPr>
      <w:suppressAutoHyphens/>
      <w:spacing w:after="120" w:line="276" w:lineRule="auto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customStyle="1" w:styleId="Sinespaciado1">
    <w:name w:val="Sin espaciado1"/>
    <w:rsid w:val="00F577E2"/>
    <w:pPr>
      <w:suppressAutoHyphens/>
      <w:spacing w:line="100" w:lineRule="atLeast"/>
    </w:pPr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Cita">
    <w:name w:val="Quote"/>
    <w:basedOn w:val="Normal"/>
    <w:link w:val="CitaCar"/>
    <w:qFormat/>
    <w:rsid w:val="00F577E2"/>
    <w:pPr>
      <w:suppressAutoHyphens/>
      <w:spacing w:after="283" w:line="276" w:lineRule="auto"/>
      <w:ind w:left="567" w:right="567"/>
    </w:pPr>
    <w:rPr>
      <w:rFonts w:ascii="Calibri" w:eastAsia="DejaVu Sans" w:hAnsi="Calibri" w:cs="DejaVu Sans"/>
      <w:kern w:val="1"/>
      <w:sz w:val="22"/>
      <w:szCs w:val="22"/>
      <w:lang w:val="es-ES_tradnl" w:eastAsia="ar-SA"/>
    </w:rPr>
  </w:style>
  <w:style w:type="character" w:customStyle="1" w:styleId="CitaCar">
    <w:name w:val="Cita Car"/>
    <w:basedOn w:val="Fuentedeprrafopredeter"/>
    <w:link w:val="Cita"/>
    <w:rsid w:val="00F577E2"/>
    <w:rPr>
      <w:rFonts w:ascii="Calibri" w:eastAsia="DejaVu Sans" w:hAnsi="Calibri" w:cs="DejaVu Sans"/>
      <w:kern w:val="1"/>
      <w:sz w:val="22"/>
      <w:szCs w:val="22"/>
      <w:lang w:eastAsia="ar-SA"/>
    </w:rPr>
  </w:style>
  <w:style w:type="paragraph" w:styleId="Textoindependiente2">
    <w:name w:val="Body Text 2"/>
    <w:basedOn w:val="Normal"/>
    <w:link w:val="Textoindependiente2Car"/>
    <w:semiHidden/>
    <w:rsid w:val="00F577E2"/>
    <w:pPr>
      <w:suppressAutoHyphens/>
      <w:spacing w:after="200"/>
      <w:jc w:val="both"/>
    </w:pPr>
    <w:rPr>
      <w:rFonts w:ascii="Arial" w:eastAsia="DejaVu Sans" w:hAnsi="Arial" w:cs="DejaVu Sans"/>
      <w:kern w:val="1"/>
      <w:szCs w:val="22"/>
      <w:lang w:val="es-ES_tradnl" w:eastAsia="ar-SA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577E2"/>
    <w:rPr>
      <w:rFonts w:ascii="Arial" w:eastAsia="DejaVu Sans" w:hAnsi="Arial" w:cs="DejaVu Sans"/>
      <w:kern w:val="1"/>
      <w:sz w:val="24"/>
      <w:szCs w:val="22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22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2270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142270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semiHidden/>
    <w:unhideWhenUsed/>
    <w:rsid w:val="008E6F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2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9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53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9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1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0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4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05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0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356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568</Words>
  <Characters>3125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Att: Sr</vt:lpstr>
      <vt:lpstr>Att: Sr</vt:lpstr>
    </vt:vector>
  </TitlesOfParts>
  <Company>ccreativo</Company>
  <LinksUpToDate>false</LinksUpToDate>
  <CharactersWithSpaces>3686</CharactersWithSpaces>
  <SharedDoc>false</SharedDoc>
  <HLinks>
    <vt:vector size="30" baseType="variant">
      <vt:variant>
        <vt:i4>3604500</vt:i4>
      </vt:variant>
      <vt:variant>
        <vt:i4>1554</vt:i4>
      </vt:variant>
      <vt:variant>
        <vt:i4>1025</vt:i4>
      </vt:variant>
      <vt:variant>
        <vt:i4>1</vt:i4>
      </vt:variant>
      <vt:variant>
        <vt:lpwstr>LOGO DIPU</vt:lpwstr>
      </vt:variant>
      <vt:variant>
        <vt:lpwstr/>
      </vt:variant>
      <vt:variant>
        <vt:i4>7798829</vt:i4>
      </vt:variant>
      <vt:variant>
        <vt:i4>1559</vt:i4>
      </vt:variant>
      <vt:variant>
        <vt:i4>1026</vt:i4>
      </vt:variant>
      <vt:variant>
        <vt:i4>1</vt:i4>
      </vt:variant>
      <vt:variant>
        <vt:lpwstr>TEXTO DIPU</vt:lpwstr>
      </vt:variant>
      <vt:variant>
        <vt:lpwstr/>
      </vt:variant>
      <vt:variant>
        <vt:i4>1245239</vt:i4>
      </vt:variant>
      <vt:variant>
        <vt:i4>-1</vt:i4>
      </vt:variant>
      <vt:variant>
        <vt:i4>2052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2053</vt:i4>
      </vt:variant>
      <vt:variant>
        <vt:i4>1</vt:i4>
      </vt:variant>
      <vt:variant>
        <vt:lpwstr>TEXTO IGUAL</vt:lpwstr>
      </vt:variant>
      <vt:variant>
        <vt:lpwstr/>
      </vt:variant>
      <vt:variant>
        <vt:i4>1245239</vt:i4>
      </vt:variant>
      <vt:variant>
        <vt:i4>-1</vt:i4>
      </vt:variant>
      <vt:variant>
        <vt:i4>2054</vt:i4>
      </vt:variant>
      <vt:variant>
        <vt:i4>1</vt:i4>
      </vt:variant>
      <vt:variant>
        <vt:lpwstr>TEXTO IGUAL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Att: Sr</dc:title>
  <dc:creator>carlos</dc:creator>
  <cp:lastModifiedBy>LGuerrero</cp:lastModifiedBy>
  <cp:revision>26</cp:revision>
  <cp:lastPrinted>2011-12-28T08:48:00Z</cp:lastPrinted>
  <dcterms:created xsi:type="dcterms:W3CDTF">2011-12-28T09:20:00Z</dcterms:created>
  <dcterms:modified xsi:type="dcterms:W3CDTF">2011-12-28T11:01:00Z</dcterms:modified>
</cp:coreProperties>
</file>