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D97" w:rsidRPr="000F1904" w:rsidRDefault="00296D97" w:rsidP="00296D97">
      <w:pPr>
        <w:pStyle w:val="Sinespaciado3"/>
        <w:jc w:val="both"/>
        <w:rPr>
          <w:rFonts w:ascii="Arial" w:hAnsi="Arial" w:cs="Arial"/>
          <w:b/>
        </w:rPr>
      </w:pPr>
      <w:r w:rsidRPr="000F1904">
        <w:rPr>
          <w:rFonts w:ascii="Arial" w:hAnsi="Arial" w:cs="Arial"/>
          <w:b/>
        </w:rPr>
        <w:t xml:space="preserve">AL PRESIDENTE DE LA </w:t>
      </w:r>
    </w:p>
    <w:p w:rsidR="00296D97" w:rsidRPr="000F1904" w:rsidRDefault="00296D97" w:rsidP="00296D97">
      <w:pPr>
        <w:pStyle w:val="Sinespaciado3"/>
        <w:jc w:val="both"/>
        <w:rPr>
          <w:rFonts w:ascii="Arial" w:hAnsi="Arial" w:cs="Arial"/>
          <w:b/>
        </w:rPr>
      </w:pPr>
      <w:r w:rsidRPr="000F1904">
        <w:rPr>
          <w:rFonts w:ascii="Arial" w:hAnsi="Arial" w:cs="Arial"/>
          <w:b/>
        </w:rPr>
        <w:t>DIPUTACIÓN DE MÁLAGA</w:t>
      </w:r>
    </w:p>
    <w:p w:rsidR="00296D97" w:rsidRPr="000F1904" w:rsidRDefault="00296D97" w:rsidP="00296D97">
      <w:pPr>
        <w:pStyle w:val="Sinespaciado3"/>
        <w:jc w:val="both"/>
        <w:rPr>
          <w:rFonts w:ascii="Arial" w:hAnsi="Arial" w:cs="Arial"/>
          <w:b/>
        </w:rPr>
      </w:pPr>
    </w:p>
    <w:p w:rsidR="00296D97" w:rsidRDefault="00296D97" w:rsidP="00296D97">
      <w:pPr>
        <w:pStyle w:val="Sinespaciado3"/>
        <w:jc w:val="both"/>
        <w:rPr>
          <w:rFonts w:ascii="Arial" w:hAnsi="Arial" w:cs="Arial"/>
          <w:b/>
        </w:rPr>
      </w:pPr>
    </w:p>
    <w:p w:rsidR="007C4B1B" w:rsidRPr="000F1904" w:rsidRDefault="007C4B1B" w:rsidP="00296D97">
      <w:pPr>
        <w:pStyle w:val="Sinespaciado3"/>
        <w:jc w:val="both"/>
        <w:rPr>
          <w:rFonts w:ascii="Arial" w:hAnsi="Arial" w:cs="Arial"/>
          <w:b/>
        </w:rPr>
      </w:pPr>
    </w:p>
    <w:p w:rsidR="00296D97" w:rsidRPr="000F1904" w:rsidRDefault="00296D97" w:rsidP="00296D97">
      <w:pPr>
        <w:pStyle w:val="Sinespaciado3"/>
        <w:jc w:val="both"/>
        <w:rPr>
          <w:rFonts w:ascii="Arial" w:hAnsi="Arial" w:cs="Arial"/>
          <w:b/>
        </w:rPr>
      </w:pPr>
    </w:p>
    <w:p w:rsidR="00296D97" w:rsidRPr="000F1904" w:rsidRDefault="00296D97" w:rsidP="00296D97">
      <w:pPr>
        <w:pStyle w:val="Sinespaciado3"/>
        <w:jc w:val="both"/>
        <w:rPr>
          <w:rFonts w:ascii="Arial" w:hAnsi="Arial" w:cs="Arial"/>
          <w:b/>
        </w:rPr>
      </w:pPr>
    </w:p>
    <w:p w:rsidR="00296D97" w:rsidRPr="000F1904" w:rsidRDefault="00296D97" w:rsidP="00043CFA">
      <w:pPr>
        <w:pStyle w:val="Sinespaciado3"/>
        <w:jc w:val="center"/>
        <w:rPr>
          <w:rFonts w:ascii="Arial" w:hAnsi="Arial" w:cs="Arial"/>
          <w:b/>
        </w:rPr>
      </w:pPr>
      <w:r w:rsidRPr="000F1904">
        <w:rPr>
          <w:rFonts w:ascii="Arial" w:hAnsi="Arial" w:cs="Arial"/>
          <w:b/>
        </w:rPr>
        <w:t xml:space="preserve">MOCIÓN DEL GRUPO SOCIALISTA </w:t>
      </w:r>
      <w:r w:rsidR="002272D8" w:rsidRPr="000F1904">
        <w:rPr>
          <w:rFonts w:ascii="Arial" w:hAnsi="Arial" w:cs="Arial"/>
          <w:b/>
        </w:rPr>
        <w:t xml:space="preserve">A LA </w:t>
      </w:r>
      <w:r w:rsidR="00D56772" w:rsidRPr="000F1904">
        <w:rPr>
          <w:rFonts w:ascii="Arial" w:hAnsi="Arial" w:cs="Arial"/>
          <w:b/>
        </w:rPr>
        <w:t>EXCLUSIÓN DE LOS MIEMBROS DE LA CORPORACIÓN COMO BENEFICIARIOS DE</w:t>
      </w:r>
      <w:r w:rsidR="002272D8" w:rsidRPr="000F1904">
        <w:rPr>
          <w:rFonts w:ascii="Arial" w:hAnsi="Arial" w:cs="Arial"/>
          <w:b/>
        </w:rPr>
        <w:t xml:space="preserve"> LAS PARTIDAS PRESUPUESTARIAS DE FORMACIÓN</w:t>
      </w:r>
      <w:r w:rsidR="00E3346D" w:rsidRPr="000F1904">
        <w:rPr>
          <w:rFonts w:ascii="Arial" w:hAnsi="Arial" w:cs="Arial"/>
          <w:b/>
        </w:rPr>
        <w:t xml:space="preserve"> EN LA DIPUTACIÓN DE MÁLAGA</w:t>
      </w:r>
      <w:r w:rsidR="002272D8" w:rsidRPr="000F1904">
        <w:rPr>
          <w:rFonts w:ascii="Arial" w:hAnsi="Arial" w:cs="Arial"/>
          <w:b/>
        </w:rPr>
        <w:t xml:space="preserve"> </w:t>
      </w:r>
      <w:r w:rsidR="00D56772" w:rsidRPr="000F1904">
        <w:rPr>
          <w:rFonts w:ascii="Arial" w:hAnsi="Arial" w:cs="Arial"/>
          <w:b/>
        </w:rPr>
        <w:t xml:space="preserve"> </w:t>
      </w:r>
      <w:r w:rsidR="002272D8" w:rsidRPr="000F1904">
        <w:rPr>
          <w:rFonts w:ascii="Arial" w:hAnsi="Arial" w:cs="Arial"/>
          <w:b/>
        </w:rPr>
        <w:t xml:space="preserve"> </w:t>
      </w:r>
    </w:p>
    <w:p w:rsidR="00296D97" w:rsidRDefault="00296D97" w:rsidP="00043CFA">
      <w:pPr>
        <w:pStyle w:val="Sinespaciado3"/>
        <w:jc w:val="center"/>
        <w:rPr>
          <w:rFonts w:ascii="Arial" w:hAnsi="Arial" w:cs="Arial"/>
        </w:rPr>
      </w:pPr>
    </w:p>
    <w:p w:rsidR="00C04EA2" w:rsidRPr="000F1904" w:rsidRDefault="00C04EA2" w:rsidP="00043CFA">
      <w:pPr>
        <w:pStyle w:val="Sinespaciado3"/>
        <w:jc w:val="center"/>
        <w:rPr>
          <w:rFonts w:ascii="Arial" w:hAnsi="Arial" w:cs="Arial"/>
        </w:rPr>
      </w:pPr>
    </w:p>
    <w:p w:rsidR="00CF5A34" w:rsidRPr="000F1904" w:rsidRDefault="00CF5A34" w:rsidP="00043CFA">
      <w:pPr>
        <w:pStyle w:val="Sinespaciado1"/>
        <w:spacing w:line="240" w:lineRule="auto"/>
        <w:jc w:val="both"/>
        <w:rPr>
          <w:rFonts w:ascii="Arial" w:hAnsi="Arial" w:cs="Arial"/>
          <w:b/>
          <w:bCs/>
          <w:color w:val="231F20"/>
          <w:sz w:val="22"/>
          <w:szCs w:val="22"/>
        </w:rPr>
      </w:pPr>
      <w:r w:rsidRPr="000F1904">
        <w:rPr>
          <w:rFonts w:ascii="Arial" w:hAnsi="Arial" w:cs="Arial"/>
          <w:b/>
          <w:color w:val="231F20"/>
          <w:sz w:val="22"/>
          <w:szCs w:val="22"/>
        </w:rPr>
        <w:t xml:space="preserve">Francisco Javier </w:t>
      </w:r>
      <w:r w:rsidR="005356C0">
        <w:rPr>
          <w:rFonts w:ascii="Arial" w:hAnsi="Arial" w:cs="Arial"/>
          <w:b/>
          <w:color w:val="231F20"/>
          <w:sz w:val="22"/>
          <w:szCs w:val="22"/>
        </w:rPr>
        <w:t xml:space="preserve">Conejo Rueda, Diputado Portavoz </w:t>
      </w:r>
      <w:r w:rsidRPr="000F1904">
        <w:rPr>
          <w:rFonts w:ascii="Arial" w:hAnsi="Arial" w:cs="Arial"/>
          <w:b/>
          <w:color w:val="231F20"/>
          <w:sz w:val="22"/>
          <w:szCs w:val="22"/>
        </w:rPr>
        <w:t>del Grupo Socialista de la Diputación de Málaga</w:t>
      </w:r>
      <w:r w:rsidRPr="000F1904">
        <w:rPr>
          <w:rFonts w:ascii="Arial" w:hAnsi="Arial" w:cs="Arial"/>
          <w:color w:val="231F20"/>
          <w:sz w:val="22"/>
          <w:szCs w:val="22"/>
        </w:rPr>
        <w:t xml:space="preserve">, al amparo de lo dispuesto en el art. 97.3 del Reglamento de Organización, Funcionamiento y Régimen Jurídico de las Entidades Locales, presenta ante ese Pleno Corporativo la siguiente </w:t>
      </w:r>
      <w:r w:rsidRPr="000F1904">
        <w:rPr>
          <w:rFonts w:ascii="Arial" w:hAnsi="Arial" w:cs="Arial"/>
          <w:b/>
          <w:bCs/>
          <w:color w:val="231F20"/>
          <w:sz w:val="22"/>
          <w:szCs w:val="22"/>
        </w:rPr>
        <w:t xml:space="preserve">MOCIÓN relativa a </w:t>
      </w:r>
      <w:r w:rsidR="00E3346D" w:rsidRPr="000F1904">
        <w:rPr>
          <w:rFonts w:ascii="Arial" w:hAnsi="Arial" w:cs="Arial"/>
          <w:b/>
          <w:sz w:val="22"/>
          <w:szCs w:val="22"/>
        </w:rPr>
        <w:t xml:space="preserve">LA EXCLUSIÓN DE LOS MIEMBROS DE LA CORPORACIÓN COMO BENEFICIARIOS DE LAS PARTIDAS PRESUPUESTARIAS DE FORMACIÓN EN LA DIPUTACIÓN DE MÁLAGA   </w:t>
      </w:r>
    </w:p>
    <w:p w:rsidR="00CF5A34" w:rsidRPr="000F1904" w:rsidRDefault="00CF5A34" w:rsidP="00CF5A34">
      <w:pPr>
        <w:pStyle w:val="Sinespaciado1"/>
        <w:spacing w:line="240" w:lineRule="auto"/>
        <w:jc w:val="both"/>
        <w:rPr>
          <w:rFonts w:ascii="Arial" w:hAnsi="Arial" w:cs="Arial"/>
          <w:b/>
          <w:bCs/>
          <w:color w:val="231F20"/>
          <w:sz w:val="22"/>
          <w:szCs w:val="22"/>
        </w:rPr>
      </w:pPr>
    </w:p>
    <w:p w:rsidR="00CF5A34" w:rsidRPr="000F1904" w:rsidRDefault="00CF5A34" w:rsidP="00CF5A34">
      <w:pPr>
        <w:pStyle w:val="Sinespaciado1"/>
        <w:spacing w:line="240" w:lineRule="auto"/>
        <w:jc w:val="both"/>
        <w:rPr>
          <w:rFonts w:ascii="Arial" w:hAnsi="Arial" w:cs="Arial"/>
          <w:b/>
          <w:bCs/>
          <w:color w:val="231F20"/>
          <w:sz w:val="22"/>
          <w:szCs w:val="22"/>
        </w:rPr>
      </w:pPr>
    </w:p>
    <w:p w:rsidR="00CF5A34" w:rsidRPr="000F1904" w:rsidRDefault="00CF5A34" w:rsidP="00CF5A34">
      <w:pPr>
        <w:pStyle w:val="Sinespaciado1"/>
        <w:spacing w:line="240" w:lineRule="auto"/>
        <w:jc w:val="center"/>
        <w:rPr>
          <w:rFonts w:ascii="Arial" w:hAnsi="Arial" w:cs="Arial"/>
          <w:b/>
          <w:color w:val="231F20"/>
          <w:sz w:val="22"/>
          <w:szCs w:val="22"/>
        </w:rPr>
      </w:pPr>
      <w:r w:rsidRPr="000F1904">
        <w:rPr>
          <w:rFonts w:ascii="Arial" w:hAnsi="Arial" w:cs="Arial"/>
          <w:b/>
          <w:color w:val="231F20"/>
          <w:sz w:val="22"/>
          <w:szCs w:val="22"/>
        </w:rPr>
        <w:t>EXPOSICIÓN DE MOTIVOS</w:t>
      </w:r>
    </w:p>
    <w:p w:rsidR="00CF5A34" w:rsidRPr="000F1904" w:rsidRDefault="00CF5A34" w:rsidP="00CF5A34">
      <w:pPr>
        <w:pStyle w:val="Sinespaciado1"/>
        <w:spacing w:line="240" w:lineRule="auto"/>
        <w:jc w:val="center"/>
        <w:rPr>
          <w:rFonts w:ascii="Arial" w:hAnsi="Arial" w:cs="Arial"/>
          <w:b/>
          <w:color w:val="231F20"/>
          <w:sz w:val="22"/>
          <w:szCs w:val="22"/>
        </w:rPr>
      </w:pPr>
    </w:p>
    <w:p w:rsidR="002C0A85" w:rsidRPr="000F1904" w:rsidRDefault="002C0A85" w:rsidP="00CF5A34">
      <w:pPr>
        <w:spacing w:line="240" w:lineRule="auto"/>
        <w:jc w:val="both"/>
        <w:rPr>
          <w:rFonts w:ascii="Arial" w:hAnsi="Arial" w:cs="Arial"/>
        </w:rPr>
      </w:pPr>
      <w:r w:rsidRPr="000F1904">
        <w:rPr>
          <w:rFonts w:ascii="Arial" w:hAnsi="Arial" w:cs="Arial"/>
        </w:rPr>
        <w:t>E</w:t>
      </w:r>
      <w:r w:rsidR="00042165" w:rsidRPr="000F1904">
        <w:rPr>
          <w:rFonts w:ascii="Arial" w:hAnsi="Arial" w:cs="Arial"/>
        </w:rPr>
        <w:t xml:space="preserve">l vicepresidente </w:t>
      </w:r>
      <w:r w:rsidR="00A21E6D" w:rsidRPr="000F1904">
        <w:rPr>
          <w:rFonts w:ascii="Arial" w:hAnsi="Arial" w:cs="Arial"/>
        </w:rPr>
        <w:t xml:space="preserve">primero </w:t>
      </w:r>
      <w:r w:rsidR="00042165" w:rsidRPr="000F1904">
        <w:rPr>
          <w:rFonts w:ascii="Arial" w:hAnsi="Arial" w:cs="Arial"/>
        </w:rPr>
        <w:t xml:space="preserve">de la Diputación de Málaga, Francisco </w:t>
      </w:r>
      <w:proofErr w:type="spellStart"/>
      <w:r w:rsidR="00042165" w:rsidRPr="000F1904">
        <w:rPr>
          <w:rFonts w:ascii="Arial" w:hAnsi="Arial" w:cs="Arial"/>
        </w:rPr>
        <w:t>Oblaré</w:t>
      </w:r>
      <w:proofErr w:type="spellEnd"/>
      <w:r w:rsidR="00042165" w:rsidRPr="000F1904">
        <w:rPr>
          <w:rFonts w:ascii="Arial" w:hAnsi="Arial" w:cs="Arial"/>
        </w:rPr>
        <w:t xml:space="preserve">, levantó, mediante un decreto firmado como presidente accidental, un reparo del interventor de </w:t>
      </w:r>
      <w:r w:rsidRPr="000F1904">
        <w:rPr>
          <w:rFonts w:ascii="Arial" w:hAnsi="Arial" w:cs="Arial"/>
        </w:rPr>
        <w:t>esta</w:t>
      </w:r>
      <w:r w:rsidR="00042165" w:rsidRPr="000F1904">
        <w:rPr>
          <w:rFonts w:ascii="Arial" w:hAnsi="Arial" w:cs="Arial"/>
        </w:rPr>
        <w:t xml:space="preserve"> institución al pago de dos facturas presentadas por el Instituto Internacional San Telmo</w:t>
      </w:r>
      <w:r w:rsidR="00A21E6D" w:rsidRPr="000F1904">
        <w:rPr>
          <w:rFonts w:ascii="Arial" w:hAnsi="Arial" w:cs="Arial"/>
        </w:rPr>
        <w:t xml:space="preserve"> (dependiente de la Fundación San Telmo)</w:t>
      </w:r>
      <w:r w:rsidR="00042165" w:rsidRPr="000F1904">
        <w:rPr>
          <w:rFonts w:ascii="Arial" w:hAnsi="Arial" w:cs="Arial"/>
        </w:rPr>
        <w:t xml:space="preserve"> por un importe de 7.250 euros cada correspondientes a dos programas de alta dirección para </w:t>
      </w:r>
      <w:r w:rsidRPr="000F1904">
        <w:rPr>
          <w:rFonts w:ascii="Arial" w:hAnsi="Arial" w:cs="Arial"/>
        </w:rPr>
        <w:t>é</w:t>
      </w:r>
      <w:r w:rsidR="00042165" w:rsidRPr="000F1904">
        <w:rPr>
          <w:rFonts w:ascii="Arial" w:hAnsi="Arial" w:cs="Arial"/>
        </w:rPr>
        <w:t xml:space="preserve">l mismo y para la vicepresidenta tercera, Ana Carmen Mata. </w:t>
      </w:r>
      <w:r w:rsidRPr="000F1904">
        <w:rPr>
          <w:rFonts w:ascii="Arial" w:hAnsi="Arial" w:cs="Arial"/>
        </w:rPr>
        <w:t xml:space="preserve"> </w:t>
      </w:r>
    </w:p>
    <w:p w:rsidR="002C0A85" w:rsidRPr="000F1904" w:rsidRDefault="00042165" w:rsidP="00CF5A34">
      <w:pPr>
        <w:spacing w:line="240" w:lineRule="auto"/>
        <w:jc w:val="both"/>
        <w:rPr>
          <w:rFonts w:ascii="Arial" w:hAnsi="Arial" w:cs="Arial"/>
        </w:rPr>
      </w:pPr>
      <w:r w:rsidRPr="000F1904">
        <w:rPr>
          <w:rFonts w:ascii="Arial" w:hAnsi="Arial" w:cs="Arial"/>
        </w:rPr>
        <w:t xml:space="preserve">El decreto 1133/2012, con fecha de 15 de febrero de 2012, sobre Recursos Humanos y Servicios Generales, ordenado por </w:t>
      </w:r>
      <w:r w:rsidR="00A21E6D" w:rsidRPr="000F1904">
        <w:rPr>
          <w:rFonts w:ascii="Arial" w:hAnsi="Arial" w:cs="Arial"/>
        </w:rPr>
        <w:t>el vicepresidente</w:t>
      </w:r>
      <w:r w:rsidRPr="000F1904">
        <w:rPr>
          <w:rFonts w:ascii="Arial" w:hAnsi="Arial" w:cs="Arial"/>
        </w:rPr>
        <w:t xml:space="preserve"> </w:t>
      </w:r>
      <w:r w:rsidR="00A21E6D" w:rsidRPr="000F1904">
        <w:rPr>
          <w:rFonts w:ascii="Arial" w:hAnsi="Arial" w:cs="Arial"/>
        </w:rPr>
        <w:t xml:space="preserve">primero </w:t>
      </w:r>
      <w:r w:rsidRPr="000F1904">
        <w:rPr>
          <w:rFonts w:ascii="Arial" w:hAnsi="Arial" w:cs="Arial"/>
        </w:rPr>
        <w:t>se refiere a "Resolución de discrepancias y aprobación de facturas emitidas por el Instituto Internacional San Telmo". En el texto se explica que "conocidas las facturas presentadas por el Instituto Internacional de San Telmo números 674 y 674 por importe de 7</w:t>
      </w:r>
      <w:r w:rsidR="00A21E6D" w:rsidRPr="000F1904">
        <w:rPr>
          <w:rFonts w:ascii="Arial" w:hAnsi="Arial" w:cs="Arial"/>
        </w:rPr>
        <w:t>.</w:t>
      </w:r>
      <w:r w:rsidRPr="000F1904">
        <w:rPr>
          <w:rFonts w:ascii="Arial" w:hAnsi="Arial" w:cs="Arial"/>
        </w:rPr>
        <w:t xml:space="preserve">250 euros cada una de ellas, correspondientes a Programa Alta Dirección AD1-Dª Ana Carmen Mata Rico y Programa Alta Dirección de AD1-D Javier Francisco </w:t>
      </w:r>
      <w:proofErr w:type="spellStart"/>
      <w:r w:rsidRPr="000F1904">
        <w:rPr>
          <w:rFonts w:ascii="Arial" w:hAnsi="Arial" w:cs="Arial"/>
        </w:rPr>
        <w:t>Oblaré</w:t>
      </w:r>
      <w:proofErr w:type="spellEnd"/>
      <w:r w:rsidRPr="000F1904">
        <w:rPr>
          <w:rFonts w:ascii="Arial" w:hAnsi="Arial" w:cs="Arial"/>
        </w:rPr>
        <w:t xml:space="preserve"> Torres y resultado que por el Sr. Interventor se emite informe de reparo, con fecha de 6 de febrero de 2012, indicando que se ha producido un error en la aplicación presupuestaria propuesta para la imputación contable del gasto".</w:t>
      </w:r>
    </w:p>
    <w:p w:rsidR="003833E3" w:rsidRPr="000F1904" w:rsidRDefault="00042165" w:rsidP="00CF5A34">
      <w:pPr>
        <w:spacing w:line="240" w:lineRule="auto"/>
        <w:jc w:val="both"/>
        <w:rPr>
          <w:rFonts w:ascii="Arial" w:hAnsi="Arial" w:cs="Arial"/>
        </w:rPr>
      </w:pPr>
      <w:r w:rsidRPr="000F1904">
        <w:rPr>
          <w:rFonts w:ascii="Arial" w:hAnsi="Arial" w:cs="Arial"/>
        </w:rPr>
        <w:t xml:space="preserve">En cualquier caso, </w:t>
      </w:r>
      <w:r w:rsidR="00A21E6D" w:rsidRPr="000F1904">
        <w:rPr>
          <w:rFonts w:ascii="Arial" w:hAnsi="Arial" w:cs="Arial"/>
        </w:rPr>
        <w:t>el</w:t>
      </w:r>
      <w:r w:rsidRPr="000F1904">
        <w:rPr>
          <w:rFonts w:ascii="Arial" w:hAnsi="Arial" w:cs="Arial"/>
        </w:rPr>
        <w:t xml:space="preserve"> vicepresidente </w:t>
      </w:r>
      <w:r w:rsidR="00A21E6D" w:rsidRPr="000F1904">
        <w:rPr>
          <w:rFonts w:ascii="Arial" w:hAnsi="Arial" w:cs="Arial"/>
        </w:rPr>
        <w:t>justificó</w:t>
      </w:r>
      <w:r w:rsidRPr="000F1904">
        <w:rPr>
          <w:rFonts w:ascii="Arial" w:hAnsi="Arial" w:cs="Arial"/>
        </w:rPr>
        <w:t xml:space="preserve">, amparado en un informe </w:t>
      </w:r>
      <w:r w:rsidR="00A21E6D" w:rsidRPr="000F1904">
        <w:rPr>
          <w:rFonts w:ascii="Arial" w:hAnsi="Arial" w:cs="Arial"/>
        </w:rPr>
        <w:t>firmado por la Jefatura de la Unidad Administrativa de Recursos Humanos y Servicios Generales</w:t>
      </w:r>
      <w:r w:rsidRPr="000F1904">
        <w:rPr>
          <w:rFonts w:ascii="Arial" w:hAnsi="Arial" w:cs="Arial"/>
        </w:rPr>
        <w:t xml:space="preserve">, el </w:t>
      </w:r>
      <w:r w:rsidR="00A21E6D" w:rsidRPr="000F1904">
        <w:rPr>
          <w:rFonts w:ascii="Arial" w:hAnsi="Arial" w:cs="Arial"/>
        </w:rPr>
        <w:t>l</w:t>
      </w:r>
      <w:r w:rsidRPr="000F1904">
        <w:rPr>
          <w:rFonts w:ascii="Arial" w:hAnsi="Arial" w:cs="Arial"/>
        </w:rPr>
        <w:t>evantamiento del reparo en que existe consignación presupuestaria para el pago y que el presupuesto permite, según su interpretación, que se dedique no sólo a empleados públicos</w:t>
      </w:r>
      <w:r w:rsidR="008804E4" w:rsidRPr="000F1904">
        <w:rPr>
          <w:rFonts w:ascii="Arial" w:hAnsi="Arial" w:cs="Arial"/>
        </w:rPr>
        <w:t xml:space="preserve"> (en su sentido estricto)</w:t>
      </w:r>
      <w:r w:rsidRPr="000F1904">
        <w:rPr>
          <w:rFonts w:ascii="Arial" w:hAnsi="Arial" w:cs="Arial"/>
        </w:rPr>
        <w:t xml:space="preserve"> sino también a miembros de la corporación</w:t>
      </w:r>
      <w:r w:rsidR="005C4E09" w:rsidRPr="000F1904">
        <w:rPr>
          <w:rFonts w:ascii="Arial" w:hAnsi="Arial" w:cs="Arial"/>
        </w:rPr>
        <w:t>, es decir, a cargos políticos</w:t>
      </w:r>
      <w:r w:rsidRPr="000F1904">
        <w:rPr>
          <w:rFonts w:ascii="Arial" w:hAnsi="Arial" w:cs="Arial"/>
        </w:rPr>
        <w:t>.</w:t>
      </w:r>
      <w:r w:rsidR="0097620A" w:rsidRPr="000F1904">
        <w:rPr>
          <w:rFonts w:ascii="Arial" w:hAnsi="Arial" w:cs="Arial"/>
        </w:rPr>
        <w:t xml:space="preserve"> Este grupo político ha solicitado copia de </w:t>
      </w:r>
      <w:r w:rsidR="0097620A" w:rsidRPr="000F1904">
        <w:rPr>
          <w:rFonts w:ascii="Arial" w:hAnsi="Arial" w:cs="Arial"/>
        </w:rPr>
        <w:lastRenderedPageBreak/>
        <w:t xml:space="preserve">ese expediente administrativo, que contiene el reparo del interventor y el informe de Recursos Humanos, mediante petición formal </w:t>
      </w:r>
      <w:r w:rsidR="006B6453" w:rsidRPr="000F1904">
        <w:rPr>
          <w:rFonts w:ascii="Arial" w:hAnsi="Arial" w:cs="Arial"/>
        </w:rPr>
        <w:t>por registro al Presidente de la Di</w:t>
      </w:r>
      <w:r w:rsidR="00A86341" w:rsidRPr="000F1904">
        <w:rPr>
          <w:rFonts w:ascii="Arial" w:hAnsi="Arial" w:cs="Arial"/>
        </w:rPr>
        <w:t xml:space="preserve">putación con el propósito de conocer los argumentos esgrimidos por el habilitado nacional para poner reparo al pago. </w:t>
      </w:r>
    </w:p>
    <w:p w:rsidR="00827569" w:rsidRPr="000F1904" w:rsidRDefault="00827569" w:rsidP="00827569">
      <w:pPr>
        <w:spacing w:line="240" w:lineRule="auto"/>
        <w:jc w:val="both"/>
        <w:rPr>
          <w:rFonts w:ascii="Arial" w:hAnsi="Arial" w:cs="Arial"/>
        </w:rPr>
      </w:pPr>
      <w:r w:rsidRPr="000F1904">
        <w:rPr>
          <w:rFonts w:ascii="Arial" w:hAnsi="Arial" w:cs="Arial"/>
        </w:rPr>
        <w:t>Por otra parte, el vicepresidente primero de la Diputación también levantó un reparo de Intervención al pago de una subvención de 6.000 euros a la Fundación San Telmo para la celebración en Málaga de la V Asamblea General de la Agrupación de Miembros (antiguos alumnos), según consta en el decreto 1172/2012, de 15 de febrero de 2012; es decir, el mismo día en que levantó otro reparo para abonar la factura, por importe de 14.500 euros, de los cursos de alta dirección cursado en el instituto internacional del mismo nombre y dependiente de esta Fundación.</w:t>
      </w:r>
    </w:p>
    <w:p w:rsidR="00525ED3" w:rsidRPr="000F1904" w:rsidRDefault="004B5CAC" w:rsidP="00E116F2">
      <w:pPr>
        <w:spacing w:line="240" w:lineRule="auto"/>
        <w:jc w:val="both"/>
        <w:rPr>
          <w:rFonts w:ascii="Arial" w:hAnsi="Arial" w:cs="Arial"/>
        </w:rPr>
      </w:pPr>
      <w:r w:rsidRPr="000F1904">
        <w:rPr>
          <w:rFonts w:ascii="Arial" w:hAnsi="Arial" w:cs="Arial"/>
        </w:rPr>
        <w:t>Una vez hecho públicos ambos decretos, el</w:t>
      </w:r>
      <w:r w:rsidR="00E116F2" w:rsidRPr="000F1904">
        <w:rPr>
          <w:rFonts w:ascii="Arial" w:hAnsi="Arial" w:cs="Arial"/>
        </w:rPr>
        <w:t xml:space="preserve"> impacto mediático y social</w:t>
      </w:r>
      <w:r w:rsidRPr="000F1904">
        <w:rPr>
          <w:rFonts w:ascii="Arial" w:hAnsi="Arial" w:cs="Arial"/>
        </w:rPr>
        <w:t xml:space="preserve"> fue inmediato</w:t>
      </w:r>
      <w:r w:rsidR="00500FA5" w:rsidRPr="000F1904">
        <w:rPr>
          <w:rFonts w:ascii="Arial" w:hAnsi="Arial" w:cs="Arial"/>
        </w:rPr>
        <w:t>, sobr</w:t>
      </w:r>
      <w:r w:rsidR="00590FE2">
        <w:rPr>
          <w:rFonts w:ascii="Arial" w:hAnsi="Arial" w:cs="Arial"/>
        </w:rPr>
        <w:t xml:space="preserve">e todo por la situación económica general y porque </w:t>
      </w:r>
      <w:r w:rsidR="00500FA5" w:rsidRPr="000F1904">
        <w:rPr>
          <w:rFonts w:ascii="Arial" w:hAnsi="Arial" w:cs="Arial"/>
        </w:rPr>
        <w:t>el nuevo equipo de gobierno de la Diputación ha ejecutado un brutal recorte a las inversiones en los pueblos con la excusa de la supuesta mala situación económica de la institución</w:t>
      </w:r>
      <w:r w:rsidR="00E116F2" w:rsidRPr="000F1904">
        <w:rPr>
          <w:rFonts w:ascii="Arial" w:hAnsi="Arial" w:cs="Arial"/>
        </w:rPr>
        <w:t xml:space="preserve">. </w:t>
      </w:r>
    </w:p>
    <w:p w:rsidR="00525ED3" w:rsidRDefault="003D01F8" w:rsidP="00E116F2">
      <w:pPr>
        <w:spacing w:line="240" w:lineRule="auto"/>
        <w:jc w:val="both"/>
        <w:rPr>
          <w:rFonts w:ascii="Arial" w:hAnsi="Arial" w:cs="Arial"/>
        </w:rPr>
      </w:pPr>
      <w:r w:rsidRPr="000F1904">
        <w:rPr>
          <w:rFonts w:ascii="Arial" w:hAnsi="Arial" w:cs="Arial"/>
        </w:rPr>
        <w:t>De la misma manera, l</w:t>
      </w:r>
      <w:r w:rsidR="00813743" w:rsidRPr="000F1904">
        <w:rPr>
          <w:rFonts w:ascii="Arial" w:hAnsi="Arial" w:cs="Arial"/>
        </w:rPr>
        <w:t xml:space="preserve">as relaciones de las instituciones públicas </w:t>
      </w:r>
      <w:r w:rsidR="00E20E59" w:rsidRPr="000F1904">
        <w:rPr>
          <w:rFonts w:ascii="Arial" w:hAnsi="Arial" w:cs="Arial"/>
        </w:rPr>
        <w:t>y centros académicos privados, como San Telmo</w:t>
      </w:r>
      <w:r w:rsidRPr="000F1904">
        <w:rPr>
          <w:rFonts w:ascii="Arial" w:hAnsi="Arial" w:cs="Arial"/>
        </w:rPr>
        <w:t>, y el coste</w:t>
      </w:r>
      <w:r w:rsidR="00A51AF3" w:rsidRPr="000F1904">
        <w:rPr>
          <w:rFonts w:ascii="Arial" w:hAnsi="Arial" w:cs="Arial"/>
        </w:rPr>
        <w:t xml:space="preserve"> o gratuidad (</w:t>
      </w:r>
      <w:r w:rsidR="0081176F" w:rsidRPr="000F1904">
        <w:rPr>
          <w:rFonts w:ascii="Arial" w:hAnsi="Arial" w:cs="Arial"/>
        </w:rPr>
        <w:t xml:space="preserve">el alcalde de Málaga dijo que el Ayuntamiento no paga por los cursos que disfrutan los cargos políticos municipales) han sido objeto de </w:t>
      </w:r>
      <w:r w:rsidR="005B3B5B">
        <w:rPr>
          <w:rFonts w:ascii="Arial" w:hAnsi="Arial" w:cs="Arial"/>
        </w:rPr>
        <w:t>debate público</w:t>
      </w:r>
      <w:r w:rsidR="0081176F" w:rsidRPr="000F1904">
        <w:rPr>
          <w:rFonts w:ascii="Arial" w:hAnsi="Arial" w:cs="Arial"/>
        </w:rPr>
        <w:t>.</w:t>
      </w:r>
      <w:r w:rsidR="00D91771">
        <w:rPr>
          <w:rFonts w:ascii="Arial" w:hAnsi="Arial" w:cs="Arial"/>
        </w:rPr>
        <w:t xml:space="preserve"> </w:t>
      </w:r>
      <w:r w:rsidR="00381363" w:rsidRPr="000F1904">
        <w:rPr>
          <w:rFonts w:ascii="Arial" w:hAnsi="Arial" w:cs="Arial"/>
        </w:rPr>
        <w:t>A día de hoy desconocemos si la Diputación de Málaga tiene firmados acuerdos de colaboración con el Instituto San Telmo</w:t>
      </w:r>
      <w:r w:rsidR="001E2A5D" w:rsidRPr="000F1904">
        <w:rPr>
          <w:rFonts w:ascii="Arial" w:hAnsi="Arial" w:cs="Arial"/>
        </w:rPr>
        <w:t xml:space="preserve"> u otros del mismo tipo. Sólo conocemos que la Diputación gastará este año unos 30.000 euros en cursos para cargos del equipo de gobierno y personal de confianza. </w:t>
      </w:r>
    </w:p>
    <w:p w:rsidR="00A10F3A" w:rsidRPr="000F1904" w:rsidRDefault="00A10F3A" w:rsidP="00E116F2">
      <w:pPr>
        <w:spacing w:line="240" w:lineRule="auto"/>
        <w:jc w:val="both"/>
        <w:rPr>
          <w:rFonts w:ascii="Arial" w:hAnsi="Arial" w:cs="Arial"/>
        </w:rPr>
      </w:pPr>
      <w:r>
        <w:rPr>
          <w:rFonts w:ascii="Arial" w:hAnsi="Arial" w:cs="Arial"/>
        </w:rPr>
        <w:t>En suma, existe una disparidad de criterios entre la Intervención de la institución y el departamento de Recursos Humanos; un debate público abierto que pivota sobre la legitimidad de que los cargos políticos se beneficien de programas de alta dirección y, por último, falta de transparencia en las relaciones entre la Diputación y institutos acadé</w:t>
      </w:r>
      <w:r w:rsidR="00C80C9F">
        <w:rPr>
          <w:rFonts w:ascii="Arial" w:hAnsi="Arial" w:cs="Arial"/>
        </w:rPr>
        <w:t>micos privados.</w:t>
      </w:r>
    </w:p>
    <w:p w:rsidR="00CF5A34" w:rsidRPr="000F1904" w:rsidRDefault="00CF5A34" w:rsidP="00CF5A34">
      <w:pPr>
        <w:pStyle w:val="Sinespaciado1"/>
        <w:spacing w:line="240" w:lineRule="auto"/>
        <w:jc w:val="both"/>
        <w:rPr>
          <w:rFonts w:ascii="Arial" w:hAnsi="Arial" w:cs="Arial"/>
          <w:color w:val="231F20"/>
          <w:sz w:val="22"/>
          <w:szCs w:val="22"/>
        </w:rPr>
      </w:pPr>
      <w:r w:rsidRPr="000F1904">
        <w:rPr>
          <w:rFonts w:ascii="Arial" w:hAnsi="Arial" w:cs="Arial"/>
          <w:color w:val="231F20"/>
          <w:sz w:val="22"/>
          <w:szCs w:val="22"/>
        </w:rPr>
        <w:t xml:space="preserve">Por todo lo cual el Grupo Socialista formula la siguiente MOCIÓN a fin de que el Pleno se pronuncie sobre la misma y adopte </w:t>
      </w:r>
      <w:r w:rsidR="00C04EA2">
        <w:rPr>
          <w:rFonts w:ascii="Arial" w:hAnsi="Arial" w:cs="Arial"/>
          <w:color w:val="231F20"/>
          <w:sz w:val="22"/>
          <w:szCs w:val="22"/>
        </w:rPr>
        <w:t xml:space="preserve">los siguientes </w:t>
      </w:r>
    </w:p>
    <w:p w:rsidR="00CA13AF" w:rsidRPr="000F1904" w:rsidRDefault="00CA13AF" w:rsidP="00CF5A34">
      <w:pPr>
        <w:pStyle w:val="Sinespaciado1"/>
        <w:spacing w:line="240" w:lineRule="auto"/>
        <w:jc w:val="both"/>
        <w:rPr>
          <w:rFonts w:ascii="Arial" w:hAnsi="Arial" w:cs="Arial"/>
          <w:color w:val="231F20"/>
          <w:sz w:val="22"/>
          <w:szCs w:val="22"/>
        </w:rPr>
      </w:pPr>
    </w:p>
    <w:p w:rsidR="00CF5A34" w:rsidRPr="000F1904" w:rsidRDefault="00CF5A34" w:rsidP="00CF5A34">
      <w:pPr>
        <w:pStyle w:val="Sinespaciado1"/>
        <w:spacing w:line="240" w:lineRule="auto"/>
        <w:jc w:val="both"/>
        <w:rPr>
          <w:rFonts w:ascii="Arial" w:hAnsi="Arial" w:cs="Arial"/>
          <w:b/>
          <w:bCs/>
          <w:color w:val="231F20"/>
          <w:sz w:val="22"/>
          <w:szCs w:val="22"/>
        </w:rPr>
      </w:pPr>
    </w:p>
    <w:p w:rsidR="00CF5A34" w:rsidRPr="000F1904" w:rsidRDefault="00CF5A34" w:rsidP="00CF5A34">
      <w:pPr>
        <w:pStyle w:val="Sinespaciado1"/>
        <w:spacing w:line="240" w:lineRule="auto"/>
        <w:jc w:val="center"/>
        <w:rPr>
          <w:rFonts w:ascii="Arial" w:hAnsi="Arial" w:cs="Arial"/>
          <w:b/>
          <w:bCs/>
          <w:color w:val="231F20"/>
          <w:sz w:val="22"/>
          <w:szCs w:val="22"/>
        </w:rPr>
      </w:pPr>
      <w:r w:rsidRPr="000F1904">
        <w:rPr>
          <w:rFonts w:ascii="Arial" w:hAnsi="Arial" w:cs="Arial"/>
          <w:b/>
          <w:bCs/>
          <w:color w:val="231F20"/>
          <w:sz w:val="22"/>
          <w:szCs w:val="22"/>
        </w:rPr>
        <w:t>ACUERDO</w:t>
      </w:r>
      <w:r w:rsidR="00C04EA2">
        <w:rPr>
          <w:rFonts w:ascii="Arial" w:hAnsi="Arial" w:cs="Arial"/>
          <w:b/>
          <w:bCs/>
          <w:color w:val="231F20"/>
          <w:sz w:val="22"/>
          <w:szCs w:val="22"/>
        </w:rPr>
        <w:t>S</w:t>
      </w:r>
      <w:r w:rsidRPr="000F1904">
        <w:rPr>
          <w:rFonts w:ascii="Arial" w:hAnsi="Arial" w:cs="Arial"/>
          <w:b/>
          <w:bCs/>
          <w:color w:val="231F20"/>
          <w:sz w:val="22"/>
          <w:szCs w:val="22"/>
        </w:rPr>
        <w:t>:</w:t>
      </w:r>
    </w:p>
    <w:p w:rsidR="00CF5A34" w:rsidRPr="000F1904" w:rsidRDefault="00CF5A34" w:rsidP="00CF5A34">
      <w:pPr>
        <w:pStyle w:val="Sinespaciado1"/>
        <w:spacing w:line="240" w:lineRule="auto"/>
        <w:jc w:val="both"/>
        <w:rPr>
          <w:rFonts w:ascii="Arial" w:hAnsi="Arial" w:cs="Arial"/>
          <w:color w:val="231F20"/>
          <w:sz w:val="22"/>
          <w:szCs w:val="22"/>
        </w:rPr>
      </w:pPr>
    </w:p>
    <w:p w:rsidR="007E15F6" w:rsidRPr="000F1904" w:rsidRDefault="000F6D2D" w:rsidP="00CF5A34">
      <w:pPr>
        <w:spacing w:line="240" w:lineRule="auto"/>
        <w:jc w:val="both"/>
        <w:rPr>
          <w:rFonts w:ascii="Arial" w:hAnsi="Arial" w:cs="Arial"/>
          <w:color w:val="231F20"/>
        </w:rPr>
      </w:pPr>
      <w:r w:rsidRPr="000F1904">
        <w:rPr>
          <w:rFonts w:ascii="Arial" w:hAnsi="Arial" w:cs="Arial"/>
          <w:color w:val="231F20"/>
        </w:rPr>
        <w:t>Primero</w:t>
      </w:r>
      <w:r w:rsidR="00CF5A34" w:rsidRPr="000F1904">
        <w:rPr>
          <w:rFonts w:ascii="Arial" w:hAnsi="Arial" w:cs="Arial"/>
          <w:color w:val="231F20"/>
        </w:rPr>
        <w:t xml:space="preserve">.- </w:t>
      </w:r>
      <w:r w:rsidR="009A69C5" w:rsidRPr="000F1904">
        <w:rPr>
          <w:rFonts w:ascii="Arial" w:hAnsi="Arial" w:cs="Arial"/>
          <w:color w:val="231F20"/>
        </w:rPr>
        <w:t xml:space="preserve">Instar a que se proceda, mediante </w:t>
      </w:r>
      <w:r w:rsidR="007E15F6" w:rsidRPr="000F1904">
        <w:rPr>
          <w:rFonts w:ascii="Arial" w:hAnsi="Arial" w:cs="Arial"/>
          <w:color w:val="231F20"/>
        </w:rPr>
        <w:t>los trámites necesarios</w:t>
      </w:r>
      <w:r w:rsidR="006F28CE" w:rsidRPr="000F1904">
        <w:rPr>
          <w:rFonts w:ascii="Arial" w:hAnsi="Arial" w:cs="Arial"/>
          <w:color w:val="231F20"/>
        </w:rPr>
        <w:t xml:space="preserve"> y oportunos</w:t>
      </w:r>
      <w:r w:rsidR="009A69C5" w:rsidRPr="000F1904">
        <w:rPr>
          <w:rFonts w:ascii="Arial" w:hAnsi="Arial" w:cs="Arial"/>
          <w:color w:val="231F20"/>
        </w:rPr>
        <w:t>, a destinar las partidas de formación incluidas en el presupuestos de la Diputación de Málaga</w:t>
      </w:r>
      <w:r w:rsidR="007E15F6" w:rsidRPr="000F1904">
        <w:rPr>
          <w:rFonts w:ascii="Arial" w:hAnsi="Arial" w:cs="Arial"/>
          <w:color w:val="231F20"/>
        </w:rPr>
        <w:t xml:space="preserve"> sólo y exclusivamente a los empleados públicos de la institución</w:t>
      </w:r>
      <w:r w:rsidR="006F28CE" w:rsidRPr="000F1904">
        <w:rPr>
          <w:rFonts w:ascii="Arial" w:hAnsi="Arial" w:cs="Arial"/>
          <w:color w:val="231F20"/>
        </w:rPr>
        <w:t xml:space="preserve"> en sentido estricto</w:t>
      </w:r>
      <w:r w:rsidR="007E15F6" w:rsidRPr="000F1904">
        <w:rPr>
          <w:rFonts w:ascii="Arial" w:hAnsi="Arial" w:cs="Arial"/>
          <w:color w:val="231F20"/>
        </w:rPr>
        <w:t xml:space="preserve">, excluyendo así el pago de programas formativos externos a los miembros de la corporación provincial. </w:t>
      </w:r>
    </w:p>
    <w:p w:rsidR="000D7A69" w:rsidRPr="000F1904" w:rsidRDefault="00564610" w:rsidP="00CF5A34">
      <w:pPr>
        <w:spacing w:line="240" w:lineRule="auto"/>
        <w:jc w:val="both"/>
        <w:rPr>
          <w:rFonts w:ascii="Arial" w:hAnsi="Arial" w:cs="Arial"/>
          <w:color w:val="231F20"/>
        </w:rPr>
      </w:pPr>
      <w:r w:rsidRPr="000F1904">
        <w:rPr>
          <w:rFonts w:ascii="Arial" w:hAnsi="Arial" w:cs="Arial"/>
          <w:color w:val="231F20"/>
        </w:rPr>
        <w:t>S</w:t>
      </w:r>
      <w:r w:rsidR="000D7A69" w:rsidRPr="000F1904">
        <w:rPr>
          <w:rFonts w:ascii="Arial" w:hAnsi="Arial" w:cs="Arial"/>
          <w:color w:val="231F20"/>
        </w:rPr>
        <w:t xml:space="preserve">egundo.- </w:t>
      </w:r>
      <w:r w:rsidR="0088408C" w:rsidRPr="000F1904">
        <w:rPr>
          <w:rFonts w:ascii="Arial" w:hAnsi="Arial" w:cs="Arial"/>
          <w:color w:val="231F20"/>
        </w:rPr>
        <w:t xml:space="preserve">Instar al equipo de gobierno de la Diputación, que en aras de la transparencia y </w:t>
      </w:r>
      <w:r w:rsidRPr="000F1904">
        <w:rPr>
          <w:rFonts w:ascii="Arial" w:hAnsi="Arial" w:cs="Arial"/>
          <w:color w:val="231F20"/>
        </w:rPr>
        <w:t xml:space="preserve">el buen gobierno de la institución, cree un Registro de Convenios y Acuerdos de acceso público mediante </w:t>
      </w:r>
      <w:r w:rsidRPr="000F1904">
        <w:rPr>
          <w:rFonts w:ascii="Arial" w:hAnsi="Arial" w:cs="Arial"/>
          <w:color w:val="231F20"/>
        </w:rPr>
        <w:lastRenderedPageBreak/>
        <w:t xml:space="preserve">la página web para conocer las relaciones administrativas y/o económicas entre la Diputación y cualquier otra entidad jurídica. </w:t>
      </w:r>
    </w:p>
    <w:p w:rsidR="00381363" w:rsidRPr="000F1904" w:rsidRDefault="00381363" w:rsidP="00381363">
      <w:pPr>
        <w:spacing w:line="240" w:lineRule="auto"/>
        <w:jc w:val="both"/>
        <w:rPr>
          <w:rFonts w:ascii="Arial" w:hAnsi="Arial" w:cs="Arial"/>
        </w:rPr>
      </w:pPr>
      <w:r w:rsidRPr="000F1904">
        <w:rPr>
          <w:rFonts w:ascii="Arial" w:hAnsi="Arial" w:cs="Arial"/>
          <w:color w:val="231F20"/>
        </w:rPr>
        <w:t xml:space="preserve">Tercero.- </w:t>
      </w:r>
      <w:r w:rsidRPr="000F1904">
        <w:rPr>
          <w:rFonts w:ascii="Arial" w:hAnsi="Arial" w:cs="Arial"/>
        </w:rPr>
        <w:t>En el caso de que estos programas formativos, recogidos en acuerdos entre centros académicos y la institución, dispongan de plazas gratuitas, la Diputación podría otorgar esas plazas a estudiantes y/o licenciados/as de la provincia de Málaga tras una convocatoria pública y en virtud de los criterios objetivos de mérito y capacidad.</w:t>
      </w:r>
    </w:p>
    <w:p w:rsidR="00381363" w:rsidRPr="000F1904" w:rsidRDefault="00381363" w:rsidP="00CF5A34">
      <w:pPr>
        <w:spacing w:line="240" w:lineRule="auto"/>
        <w:jc w:val="both"/>
        <w:rPr>
          <w:rFonts w:ascii="Arial" w:hAnsi="Arial" w:cs="Arial"/>
          <w:color w:val="231F20"/>
        </w:rPr>
      </w:pPr>
    </w:p>
    <w:p w:rsidR="00CF5A34" w:rsidRPr="000F1904" w:rsidRDefault="00233031" w:rsidP="00CF5A34">
      <w:pPr>
        <w:spacing w:line="240" w:lineRule="auto"/>
        <w:jc w:val="both"/>
        <w:rPr>
          <w:rFonts w:ascii="Arial" w:hAnsi="Arial" w:cs="Arial"/>
          <w:color w:val="231F20"/>
        </w:rPr>
      </w:pPr>
      <w:r w:rsidRPr="000F1904">
        <w:rPr>
          <w:rFonts w:ascii="Arial" w:hAnsi="Arial" w:cs="Arial"/>
          <w:color w:val="231F20"/>
        </w:rPr>
        <w:t xml:space="preserve"> </w:t>
      </w:r>
    </w:p>
    <w:p w:rsidR="00CF5A34" w:rsidRPr="000F1904" w:rsidRDefault="00CF5A34" w:rsidP="00CF5A34">
      <w:pPr>
        <w:spacing w:line="240" w:lineRule="auto"/>
        <w:jc w:val="both"/>
        <w:rPr>
          <w:rFonts w:ascii="Arial" w:hAnsi="Arial" w:cs="Arial"/>
        </w:rPr>
      </w:pPr>
    </w:p>
    <w:p w:rsidR="00CF5A34" w:rsidRPr="000F1904" w:rsidRDefault="00CF5A34" w:rsidP="00CF5A34">
      <w:pPr>
        <w:pStyle w:val="Sinespaciado1"/>
        <w:spacing w:line="240" w:lineRule="auto"/>
        <w:ind w:left="3540" w:firstLine="708"/>
        <w:jc w:val="right"/>
        <w:rPr>
          <w:rFonts w:ascii="Arial" w:hAnsi="Arial" w:cs="Arial"/>
          <w:color w:val="231F20"/>
          <w:sz w:val="22"/>
          <w:szCs w:val="22"/>
        </w:rPr>
      </w:pPr>
      <w:r w:rsidRPr="000F1904">
        <w:rPr>
          <w:rFonts w:ascii="Arial" w:hAnsi="Arial" w:cs="Arial"/>
          <w:color w:val="231F20"/>
          <w:sz w:val="22"/>
          <w:szCs w:val="22"/>
        </w:rPr>
        <w:t>En Málaga, 20 de marzo de 2012</w:t>
      </w:r>
    </w:p>
    <w:p w:rsidR="00CF5A34" w:rsidRPr="000F1904" w:rsidRDefault="00CF5A34" w:rsidP="00CF5A34">
      <w:pPr>
        <w:pStyle w:val="Sinespaciado1"/>
        <w:spacing w:line="240" w:lineRule="auto"/>
        <w:ind w:left="3540" w:firstLine="708"/>
        <w:jc w:val="both"/>
        <w:rPr>
          <w:rFonts w:ascii="Arial" w:hAnsi="Arial" w:cs="Arial"/>
          <w:color w:val="231F20"/>
          <w:sz w:val="22"/>
          <w:szCs w:val="22"/>
        </w:rPr>
      </w:pPr>
    </w:p>
    <w:p w:rsidR="00CF5A34" w:rsidRPr="000F1904" w:rsidRDefault="00CF5A34" w:rsidP="00CF5A34">
      <w:pPr>
        <w:pStyle w:val="Sinespaciado1"/>
        <w:spacing w:line="240" w:lineRule="auto"/>
        <w:ind w:left="3540" w:firstLine="708"/>
        <w:jc w:val="both"/>
        <w:rPr>
          <w:rFonts w:ascii="Arial" w:hAnsi="Arial" w:cs="Arial"/>
          <w:color w:val="231F20"/>
          <w:sz w:val="22"/>
          <w:szCs w:val="22"/>
        </w:rPr>
      </w:pPr>
    </w:p>
    <w:p w:rsidR="00714267" w:rsidRDefault="00714267" w:rsidP="00CF5A34">
      <w:pPr>
        <w:pStyle w:val="Sinespaciado1"/>
        <w:spacing w:line="240" w:lineRule="auto"/>
        <w:ind w:left="3540" w:firstLine="708"/>
        <w:jc w:val="both"/>
        <w:rPr>
          <w:rFonts w:ascii="Arial" w:hAnsi="Arial" w:cs="Arial"/>
          <w:color w:val="231F20"/>
          <w:sz w:val="22"/>
          <w:szCs w:val="22"/>
        </w:rPr>
      </w:pPr>
    </w:p>
    <w:p w:rsidR="00D95FA6" w:rsidRDefault="00D95FA6" w:rsidP="00CF5A34">
      <w:pPr>
        <w:pStyle w:val="Sinespaciado1"/>
        <w:spacing w:line="240" w:lineRule="auto"/>
        <w:ind w:left="3540" w:firstLine="708"/>
        <w:jc w:val="both"/>
        <w:rPr>
          <w:rFonts w:ascii="Arial" w:hAnsi="Arial" w:cs="Arial"/>
          <w:color w:val="231F20"/>
          <w:sz w:val="22"/>
          <w:szCs w:val="22"/>
        </w:rPr>
      </w:pPr>
    </w:p>
    <w:p w:rsidR="00281DB6" w:rsidRPr="000F1904" w:rsidRDefault="00281DB6" w:rsidP="00CF5A34">
      <w:pPr>
        <w:pStyle w:val="Sinespaciado1"/>
        <w:spacing w:line="240" w:lineRule="auto"/>
        <w:ind w:left="3540" w:firstLine="708"/>
        <w:jc w:val="both"/>
        <w:rPr>
          <w:rFonts w:ascii="Arial" w:hAnsi="Arial" w:cs="Arial"/>
          <w:color w:val="231F20"/>
          <w:sz w:val="22"/>
          <w:szCs w:val="22"/>
        </w:rPr>
      </w:pPr>
    </w:p>
    <w:p w:rsidR="00CF5A34" w:rsidRPr="000F1904" w:rsidRDefault="00CF5A34" w:rsidP="00CF5A34">
      <w:pPr>
        <w:pStyle w:val="Sinespaciado1"/>
        <w:spacing w:line="240" w:lineRule="auto"/>
        <w:ind w:left="3540" w:firstLine="708"/>
        <w:jc w:val="both"/>
        <w:rPr>
          <w:rFonts w:ascii="Arial" w:hAnsi="Arial" w:cs="Arial"/>
          <w:color w:val="231F20"/>
          <w:sz w:val="22"/>
          <w:szCs w:val="22"/>
        </w:rPr>
      </w:pPr>
    </w:p>
    <w:p w:rsidR="0010384C" w:rsidRPr="000F1904" w:rsidRDefault="0010384C" w:rsidP="00CF5A34">
      <w:pPr>
        <w:pStyle w:val="Sinespaciado1"/>
        <w:spacing w:line="240" w:lineRule="auto"/>
        <w:ind w:left="3540" w:firstLine="708"/>
        <w:jc w:val="both"/>
        <w:rPr>
          <w:rFonts w:ascii="Arial" w:hAnsi="Arial" w:cs="Arial"/>
          <w:color w:val="231F20"/>
          <w:sz w:val="22"/>
          <w:szCs w:val="22"/>
        </w:rPr>
      </w:pPr>
    </w:p>
    <w:p w:rsidR="00CF5A34" w:rsidRPr="000F1904" w:rsidRDefault="00CF5A34" w:rsidP="00CF5A34">
      <w:pPr>
        <w:pStyle w:val="Sinespaciado1"/>
        <w:spacing w:line="240" w:lineRule="auto"/>
        <w:ind w:left="3540" w:firstLine="708"/>
        <w:jc w:val="both"/>
        <w:rPr>
          <w:rFonts w:ascii="Arial" w:hAnsi="Arial" w:cs="Arial"/>
          <w:color w:val="231F20"/>
          <w:sz w:val="22"/>
          <w:szCs w:val="22"/>
        </w:rPr>
      </w:pPr>
    </w:p>
    <w:p w:rsidR="00714267" w:rsidRPr="000F1904" w:rsidRDefault="00714267" w:rsidP="00CF5A34">
      <w:pPr>
        <w:pStyle w:val="Sinespaciado1"/>
        <w:spacing w:line="240" w:lineRule="auto"/>
        <w:ind w:left="3540" w:firstLine="708"/>
        <w:jc w:val="both"/>
        <w:rPr>
          <w:rFonts w:ascii="Arial" w:hAnsi="Arial" w:cs="Arial"/>
          <w:color w:val="231F20"/>
          <w:sz w:val="22"/>
          <w:szCs w:val="22"/>
        </w:rPr>
      </w:pPr>
    </w:p>
    <w:p w:rsidR="00714267" w:rsidRPr="000F1904" w:rsidRDefault="00714267" w:rsidP="00CF5A34">
      <w:pPr>
        <w:pStyle w:val="Sinespaciado1"/>
        <w:spacing w:line="240" w:lineRule="auto"/>
        <w:ind w:left="3540" w:firstLine="708"/>
        <w:jc w:val="both"/>
        <w:rPr>
          <w:rFonts w:ascii="Arial" w:hAnsi="Arial" w:cs="Arial"/>
          <w:color w:val="231F20"/>
          <w:sz w:val="22"/>
          <w:szCs w:val="22"/>
        </w:rPr>
      </w:pPr>
    </w:p>
    <w:p w:rsidR="00CF5A34" w:rsidRPr="000F1904" w:rsidRDefault="00CF5A34" w:rsidP="00CF5A34">
      <w:pPr>
        <w:pStyle w:val="Sinespaciado1"/>
        <w:spacing w:line="240" w:lineRule="auto"/>
        <w:jc w:val="both"/>
        <w:rPr>
          <w:rFonts w:ascii="Arial" w:hAnsi="Arial" w:cs="Arial"/>
          <w:color w:val="231F20"/>
          <w:sz w:val="22"/>
          <w:szCs w:val="22"/>
        </w:rPr>
      </w:pPr>
    </w:p>
    <w:p w:rsidR="00CF5A34" w:rsidRPr="000F1904" w:rsidRDefault="00CF5A34" w:rsidP="00281DB6">
      <w:pPr>
        <w:pStyle w:val="Sinespaciado1"/>
        <w:spacing w:line="240" w:lineRule="auto"/>
        <w:jc w:val="center"/>
        <w:rPr>
          <w:rFonts w:ascii="Arial" w:hAnsi="Arial" w:cs="Arial"/>
          <w:b/>
          <w:color w:val="231F20"/>
          <w:sz w:val="22"/>
          <w:szCs w:val="22"/>
        </w:rPr>
      </w:pPr>
      <w:r w:rsidRPr="000F1904">
        <w:rPr>
          <w:rFonts w:ascii="Arial" w:hAnsi="Arial" w:cs="Arial"/>
          <w:b/>
          <w:color w:val="231F20"/>
          <w:sz w:val="22"/>
          <w:szCs w:val="22"/>
        </w:rPr>
        <w:t>Fdo. Francisco Conejo Rueda</w:t>
      </w:r>
    </w:p>
    <w:p w:rsidR="00CF5A34" w:rsidRPr="000F1904" w:rsidRDefault="00CF5A34" w:rsidP="00281DB6">
      <w:pPr>
        <w:pStyle w:val="Sinespaciado1"/>
        <w:spacing w:line="240" w:lineRule="auto"/>
        <w:jc w:val="center"/>
        <w:rPr>
          <w:rFonts w:ascii="Arial" w:hAnsi="Arial" w:cs="Arial"/>
          <w:b/>
          <w:color w:val="231F20"/>
          <w:sz w:val="22"/>
          <w:szCs w:val="22"/>
        </w:rPr>
      </w:pPr>
      <w:r w:rsidRPr="000F1904">
        <w:rPr>
          <w:rFonts w:ascii="Arial" w:hAnsi="Arial" w:cs="Arial"/>
          <w:b/>
          <w:color w:val="231F20"/>
          <w:sz w:val="22"/>
          <w:szCs w:val="22"/>
        </w:rPr>
        <w:t>Portavoz del PSOE</w:t>
      </w:r>
    </w:p>
    <w:p w:rsidR="00CF5A34" w:rsidRPr="000F1904" w:rsidRDefault="00CF5A34" w:rsidP="00CF5A34">
      <w:pPr>
        <w:pStyle w:val="Sinespaciado1"/>
        <w:spacing w:line="240" w:lineRule="auto"/>
        <w:jc w:val="both"/>
        <w:rPr>
          <w:rFonts w:ascii="Arial" w:hAnsi="Arial" w:cs="Arial"/>
          <w:color w:val="231F20"/>
          <w:sz w:val="22"/>
          <w:szCs w:val="22"/>
        </w:rPr>
      </w:pPr>
    </w:p>
    <w:p w:rsidR="00CF5A34" w:rsidRPr="000F1904" w:rsidRDefault="00CF5A34" w:rsidP="00CF5A34">
      <w:pPr>
        <w:pStyle w:val="Sinespaciado1"/>
        <w:spacing w:line="240" w:lineRule="auto"/>
        <w:jc w:val="both"/>
        <w:rPr>
          <w:rFonts w:ascii="Arial" w:hAnsi="Arial" w:cs="Arial"/>
          <w:color w:val="231F20"/>
          <w:sz w:val="22"/>
          <w:szCs w:val="22"/>
        </w:rPr>
      </w:pPr>
    </w:p>
    <w:p w:rsidR="00CF5A34" w:rsidRDefault="00CF5A34" w:rsidP="00CF5A34">
      <w:pPr>
        <w:spacing w:line="240" w:lineRule="auto"/>
        <w:jc w:val="both"/>
        <w:rPr>
          <w:rFonts w:ascii="Arial" w:hAnsi="Arial" w:cs="Arial"/>
          <w:sz w:val="24"/>
          <w:szCs w:val="24"/>
        </w:rPr>
      </w:pPr>
    </w:p>
    <w:p w:rsidR="00296D97" w:rsidRPr="00CF5A34" w:rsidRDefault="00296D97" w:rsidP="00296D97">
      <w:pPr>
        <w:pStyle w:val="Sinespaciado3"/>
        <w:jc w:val="both"/>
        <w:rPr>
          <w:rFonts w:ascii="Arial" w:hAnsi="Arial" w:cs="Arial"/>
          <w:lang w:val="es-ES"/>
        </w:rPr>
      </w:pPr>
    </w:p>
    <w:p w:rsidR="00296D97" w:rsidRPr="00620782" w:rsidRDefault="00296D97" w:rsidP="00296D97">
      <w:pPr>
        <w:pStyle w:val="Sinespaciado3"/>
        <w:jc w:val="both"/>
        <w:rPr>
          <w:rFonts w:ascii="Arial" w:hAnsi="Arial" w:cs="Arial"/>
        </w:rPr>
      </w:pPr>
      <w:r>
        <w:rPr>
          <w:rFonts w:ascii="Arial" w:hAnsi="Arial" w:cs="Arial"/>
        </w:rPr>
        <w:t xml:space="preserve"> </w:t>
      </w:r>
    </w:p>
    <w:p w:rsidR="00296D97" w:rsidRPr="00620782" w:rsidRDefault="00296D97" w:rsidP="00296D97">
      <w:pPr>
        <w:pStyle w:val="Sinespaciado3"/>
        <w:jc w:val="both"/>
        <w:rPr>
          <w:rFonts w:ascii="Arial" w:hAnsi="Arial" w:cs="Arial"/>
        </w:rPr>
      </w:pPr>
      <w:r w:rsidRPr="00620782">
        <w:rPr>
          <w:rFonts w:ascii="Arial" w:hAnsi="Arial" w:cs="Arial"/>
        </w:rPr>
        <w:t xml:space="preserve"> </w:t>
      </w:r>
    </w:p>
    <w:p w:rsidR="00296D97" w:rsidRPr="00620782" w:rsidRDefault="00714267" w:rsidP="00296D97">
      <w:pPr>
        <w:pStyle w:val="Sinespaciado3"/>
        <w:jc w:val="right"/>
        <w:rPr>
          <w:rFonts w:ascii="Arial" w:hAnsi="Arial" w:cs="Arial"/>
        </w:rPr>
      </w:pPr>
      <w:r>
        <w:rPr>
          <w:rFonts w:ascii="Arial" w:hAnsi="Arial" w:cs="Arial"/>
        </w:rPr>
        <w:t xml:space="preserve"> </w:t>
      </w:r>
    </w:p>
    <w:p w:rsidR="00296D97" w:rsidRDefault="00296D97" w:rsidP="00296D97">
      <w:pPr>
        <w:pStyle w:val="Sinespaciado3"/>
        <w:jc w:val="both"/>
        <w:rPr>
          <w:rFonts w:ascii="Arial" w:hAnsi="Arial" w:cs="Arial"/>
        </w:rPr>
      </w:pPr>
    </w:p>
    <w:p w:rsidR="00296D97" w:rsidRPr="00620782" w:rsidRDefault="00296D97" w:rsidP="00296D97">
      <w:pPr>
        <w:pStyle w:val="Sinespaciado3"/>
        <w:jc w:val="both"/>
        <w:rPr>
          <w:rFonts w:ascii="Arial" w:hAnsi="Arial" w:cs="Arial"/>
        </w:rPr>
      </w:pPr>
    </w:p>
    <w:p w:rsidR="009C2491" w:rsidRDefault="0042339D" w:rsidP="00296D97">
      <w:pPr>
        <w:pStyle w:val="Sinespaciado3"/>
        <w:jc w:val="center"/>
      </w:pPr>
      <w:r>
        <w:rPr>
          <w:rFonts w:ascii="Arial" w:hAnsi="Arial" w:cs="Arial"/>
          <w:b/>
        </w:rPr>
        <w:t xml:space="preserve"> </w:t>
      </w:r>
    </w:p>
    <w:sectPr w:rsidR="009C2491" w:rsidSect="006E7876">
      <w:headerReference w:type="default" r:id="rId6"/>
      <w:footerReference w:type="default" r:id="rId7"/>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AF" w:rsidRDefault="009067AF">
      <w:r>
        <w:separator/>
      </w:r>
    </w:p>
  </w:endnote>
  <w:endnote w:type="continuationSeparator" w:id="0">
    <w:p w:rsidR="009067AF" w:rsidRDefault="009067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A93BBF"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AF" w:rsidRDefault="009067AF">
      <w:r>
        <w:separator/>
      </w:r>
    </w:p>
  </w:footnote>
  <w:footnote w:type="continuationSeparator" w:id="0">
    <w:p w:rsidR="009067AF" w:rsidRDefault="009067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A93BBF"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noPunctuationKerning/>
  <w:characterSpacingControl w:val="doNotCompress"/>
  <w:hdrShapeDefaults>
    <o:shapedefaults v:ext="edit" spidmax="15362"/>
  </w:hdrShapeDefaults>
  <w:footnotePr>
    <w:footnote w:id="-1"/>
    <w:footnote w:id="0"/>
  </w:footnotePr>
  <w:endnotePr>
    <w:endnote w:id="-1"/>
    <w:endnote w:id="0"/>
  </w:endnotePr>
  <w:compat/>
  <w:rsids>
    <w:rsidRoot w:val="00491063"/>
    <w:rsid w:val="000014A6"/>
    <w:rsid w:val="00017639"/>
    <w:rsid w:val="00036786"/>
    <w:rsid w:val="00042165"/>
    <w:rsid w:val="00043CFA"/>
    <w:rsid w:val="000C1A92"/>
    <w:rsid w:val="000D7A69"/>
    <w:rsid w:val="000F1904"/>
    <w:rsid w:val="000F6D2D"/>
    <w:rsid w:val="0010384C"/>
    <w:rsid w:val="001072B6"/>
    <w:rsid w:val="00146640"/>
    <w:rsid w:val="001520F9"/>
    <w:rsid w:val="0016229B"/>
    <w:rsid w:val="00166918"/>
    <w:rsid w:val="001704F2"/>
    <w:rsid w:val="00171A4A"/>
    <w:rsid w:val="00171CF6"/>
    <w:rsid w:val="001801CF"/>
    <w:rsid w:val="001A0EAD"/>
    <w:rsid w:val="001E2A5D"/>
    <w:rsid w:val="001F561F"/>
    <w:rsid w:val="002107FD"/>
    <w:rsid w:val="002272D8"/>
    <w:rsid w:val="00233031"/>
    <w:rsid w:val="0027527E"/>
    <w:rsid w:val="00281C76"/>
    <w:rsid w:val="00281DB6"/>
    <w:rsid w:val="00285602"/>
    <w:rsid w:val="00296D97"/>
    <w:rsid w:val="002C0A85"/>
    <w:rsid w:val="00305ADA"/>
    <w:rsid w:val="003117C6"/>
    <w:rsid w:val="00327767"/>
    <w:rsid w:val="003343C9"/>
    <w:rsid w:val="00334DE9"/>
    <w:rsid w:val="003756F8"/>
    <w:rsid w:val="00381363"/>
    <w:rsid w:val="003833E3"/>
    <w:rsid w:val="003945ED"/>
    <w:rsid w:val="003D01F8"/>
    <w:rsid w:val="003E3090"/>
    <w:rsid w:val="003E3B12"/>
    <w:rsid w:val="003F75BB"/>
    <w:rsid w:val="004154AF"/>
    <w:rsid w:val="00417746"/>
    <w:rsid w:val="0042339D"/>
    <w:rsid w:val="004479D4"/>
    <w:rsid w:val="00491063"/>
    <w:rsid w:val="004B5CAC"/>
    <w:rsid w:val="004E5ED8"/>
    <w:rsid w:val="00500FA5"/>
    <w:rsid w:val="0051242F"/>
    <w:rsid w:val="005156F0"/>
    <w:rsid w:val="00525ED3"/>
    <w:rsid w:val="005320B3"/>
    <w:rsid w:val="005356C0"/>
    <w:rsid w:val="00561FE3"/>
    <w:rsid w:val="00564610"/>
    <w:rsid w:val="005756FD"/>
    <w:rsid w:val="0058054F"/>
    <w:rsid w:val="00590FE2"/>
    <w:rsid w:val="00597D9A"/>
    <w:rsid w:val="005B3B5B"/>
    <w:rsid w:val="005C4E09"/>
    <w:rsid w:val="005E1234"/>
    <w:rsid w:val="006049B9"/>
    <w:rsid w:val="0068297B"/>
    <w:rsid w:val="006960E4"/>
    <w:rsid w:val="006B6453"/>
    <w:rsid w:val="006E7876"/>
    <w:rsid w:val="006F28CE"/>
    <w:rsid w:val="006F49AD"/>
    <w:rsid w:val="007010EE"/>
    <w:rsid w:val="00701537"/>
    <w:rsid w:val="0071032E"/>
    <w:rsid w:val="00714267"/>
    <w:rsid w:val="007234C0"/>
    <w:rsid w:val="00760D9C"/>
    <w:rsid w:val="00763C01"/>
    <w:rsid w:val="007778D1"/>
    <w:rsid w:val="007C4B1B"/>
    <w:rsid w:val="007E15F6"/>
    <w:rsid w:val="007E3082"/>
    <w:rsid w:val="00803559"/>
    <w:rsid w:val="0081117B"/>
    <w:rsid w:val="0081176F"/>
    <w:rsid w:val="00813743"/>
    <w:rsid w:val="008208CD"/>
    <w:rsid w:val="00827569"/>
    <w:rsid w:val="00842118"/>
    <w:rsid w:val="00875AE1"/>
    <w:rsid w:val="00877570"/>
    <w:rsid w:val="008804E4"/>
    <w:rsid w:val="0088408C"/>
    <w:rsid w:val="00905F46"/>
    <w:rsid w:val="009067AF"/>
    <w:rsid w:val="00961A18"/>
    <w:rsid w:val="00965F98"/>
    <w:rsid w:val="0097620A"/>
    <w:rsid w:val="00997E81"/>
    <w:rsid w:val="009A2C98"/>
    <w:rsid w:val="009A69C5"/>
    <w:rsid w:val="009C2491"/>
    <w:rsid w:val="009C2F5A"/>
    <w:rsid w:val="009D6EFC"/>
    <w:rsid w:val="009F27A3"/>
    <w:rsid w:val="00A074E9"/>
    <w:rsid w:val="00A10F3A"/>
    <w:rsid w:val="00A21E6D"/>
    <w:rsid w:val="00A36CEC"/>
    <w:rsid w:val="00A47F6E"/>
    <w:rsid w:val="00A51AF3"/>
    <w:rsid w:val="00A86341"/>
    <w:rsid w:val="00A90953"/>
    <w:rsid w:val="00A93BBF"/>
    <w:rsid w:val="00AB1C73"/>
    <w:rsid w:val="00AC68D3"/>
    <w:rsid w:val="00B5081D"/>
    <w:rsid w:val="00B57F3C"/>
    <w:rsid w:val="00BB7597"/>
    <w:rsid w:val="00BC1A44"/>
    <w:rsid w:val="00BD48BA"/>
    <w:rsid w:val="00C028B5"/>
    <w:rsid w:val="00C04EA2"/>
    <w:rsid w:val="00C75947"/>
    <w:rsid w:val="00C80C9F"/>
    <w:rsid w:val="00C92DD2"/>
    <w:rsid w:val="00CA13AF"/>
    <w:rsid w:val="00CE45B5"/>
    <w:rsid w:val="00CE784A"/>
    <w:rsid w:val="00CF5A34"/>
    <w:rsid w:val="00D01555"/>
    <w:rsid w:val="00D04730"/>
    <w:rsid w:val="00D07210"/>
    <w:rsid w:val="00D54228"/>
    <w:rsid w:val="00D56772"/>
    <w:rsid w:val="00D91771"/>
    <w:rsid w:val="00D95FA6"/>
    <w:rsid w:val="00E116F2"/>
    <w:rsid w:val="00E17063"/>
    <w:rsid w:val="00E20E59"/>
    <w:rsid w:val="00E30CC4"/>
    <w:rsid w:val="00E3346D"/>
    <w:rsid w:val="00E87E65"/>
    <w:rsid w:val="00E94B37"/>
    <w:rsid w:val="00E969BE"/>
    <w:rsid w:val="00EA25C8"/>
    <w:rsid w:val="00EA4619"/>
    <w:rsid w:val="00EC2F03"/>
    <w:rsid w:val="00F06B1B"/>
    <w:rsid w:val="00F94FAA"/>
    <w:rsid w:val="00FA223B"/>
    <w:rsid w:val="00FD1B50"/>
    <w:rsid w:val="00FE12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2491"/>
    <w:pPr>
      <w:spacing w:after="200" w:line="276" w:lineRule="auto"/>
    </w:pPr>
    <w:rPr>
      <w:rFonts w:ascii="Calibri" w:eastAsia="Calibri" w:hAnsi="Calibr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pPr>
  </w:style>
  <w:style w:type="paragraph" w:styleId="Piedepgina">
    <w:name w:val="footer"/>
    <w:basedOn w:val="Normal"/>
    <w:rsid w:val="006E7876"/>
    <w:pPr>
      <w:tabs>
        <w:tab w:val="center" w:pos="4252"/>
        <w:tab w:val="right" w:pos="8504"/>
      </w:tabs>
    </w:pPr>
  </w:style>
  <w:style w:type="character" w:styleId="Hipervnculo">
    <w:name w:val="Hyperlink"/>
    <w:basedOn w:val="Fuentedeprrafopredeter"/>
    <w:rsid w:val="006E7876"/>
    <w:rPr>
      <w:color w:val="0000FF"/>
      <w:u w:val="single"/>
    </w:rPr>
  </w:style>
  <w:style w:type="paragraph" w:customStyle="1" w:styleId="Sinespaciado3">
    <w:name w:val="Sin espaciado3"/>
    <w:rsid w:val="00296D97"/>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CF5A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CF5A34"/>
    <w:rPr>
      <w:rFonts w:ascii="Tahoma" w:eastAsia="Calibri" w:hAnsi="Tahoma" w:cs="Tahoma"/>
      <w:sz w:val="16"/>
      <w:szCs w:val="16"/>
      <w:lang w:val="es-ES"/>
    </w:rPr>
  </w:style>
  <w:style w:type="paragraph" w:customStyle="1" w:styleId="Sinespaciado1">
    <w:name w:val="Sin espaciado1"/>
    <w:rsid w:val="00CF5A34"/>
    <w:pPr>
      <w:suppressAutoHyphens/>
      <w:spacing w:line="100" w:lineRule="atLeast"/>
    </w:pPr>
    <w:rPr>
      <w:rFonts w:eastAsia="Lucida Sans Unicode" w:cs="Mangal"/>
      <w:kern w:val="2"/>
      <w:sz w:val="24"/>
      <w:szCs w:val="24"/>
      <w:lang w:val="es-ES" w:eastAsia="hi-IN" w:bidi="hi-IN"/>
    </w:rPr>
  </w:style>
  <w:style w:type="paragraph" w:styleId="NormalWeb">
    <w:name w:val="Normal (Web)"/>
    <w:basedOn w:val="Normal"/>
    <w:uiPriority w:val="99"/>
    <w:unhideWhenUsed/>
    <w:rsid w:val="0071032E"/>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97490490">
      <w:bodyDiv w:val="1"/>
      <w:marLeft w:val="0"/>
      <w:marRight w:val="0"/>
      <w:marTop w:val="0"/>
      <w:marBottom w:val="0"/>
      <w:divBdr>
        <w:top w:val="none" w:sz="0" w:space="0" w:color="auto"/>
        <w:left w:val="none" w:sz="0" w:space="0" w:color="auto"/>
        <w:bottom w:val="none" w:sz="0" w:space="0" w:color="auto"/>
        <w:right w:val="none" w:sz="0" w:space="0" w:color="auto"/>
      </w:divBdr>
    </w:div>
    <w:div w:id="80415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Template>
  <TotalTime>192</TotalTime>
  <Pages>3</Pages>
  <Words>893</Words>
  <Characters>4913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117</cp:revision>
  <cp:lastPrinted>2012-03-21T09:29:00Z</cp:lastPrinted>
  <dcterms:created xsi:type="dcterms:W3CDTF">2012-03-21T09:49:00Z</dcterms:created>
  <dcterms:modified xsi:type="dcterms:W3CDTF">2012-03-22T10:11:00Z</dcterms:modified>
</cp:coreProperties>
</file>